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3B7" w:rsidRPr="001F5D20" w:rsidRDefault="000753B7" w:rsidP="000753B7">
      <w:pPr>
        <w:pStyle w:val="Bezproreda"/>
        <w:jc w:val="both"/>
        <w:rPr>
          <w:rFonts w:ascii="Times New Roman" w:hAnsi="Times New Roman" w:cs="Times New Roman"/>
          <w:sz w:val="24"/>
          <w:szCs w:val="24"/>
        </w:rPr>
      </w:pPr>
      <w:r w:rsidRPr="001F5D20">
        <w:rPr>
          <w:rFonts w:ascii="Times New Roman" w:hAnsi="Times New Roman" w:cs="Times New Roman"/>
          <w:sz w:val="24"/>
          <w:szCs w:val="24"/>
        </w:rPr>
        <w:t>REPUBLIKA HRVATSKA</w:t>
      </w:r>
      <w:r w:rsidR="00397B3B" w:rsidRPr="001F5D20">
        <w:rPr>
          <w:rFonts w:ascii="Times New Roman" w:hAnsi="Times New Roman" w:cs="Times New Roman"/>
          <w:sz w:val="24"/>
          <w:szCs w:val="24"/>
        </w:rPr>
        <w:t xml:space="preserve">                                                        </w:t>
      </w:r>
    </w:p>
    <w:p w:rsidR="000753B7" w:rsidRPr="001F5D20" w:rsidRDefault="000753B7" w:rsidP="000753B7">
      <w:pPr>
        <w:pStyle w:val="Bezproreda"/>
        <w:jc w:val="both"/>
        <w:rPr>
          <w:rFonts w:ascii="Times New Roman" w:hAnsi="Times New Roman" w:cs="Times New Roman"/>
          <w:sz w:val="24"/>
          <w:szCs w:val="24"/>
        </w:rPr>
      </w:pPr>
      <w:r w:rsidRPr="001F5D20">
        <w:rPr>
          <w:rFonts w:ascii="Times New Roman" w:hAnsi="Times New Roman" w:cs="Times New Roman"/>
          <w:sz w:val="24"/>
          <w:szCs w:val="24"/>
        </w:rPr>
        <w:t>PRIMORSKO-GORANSKA ŽUPANIJA</w:t>
      </w:r>
    </w:p>
    <w:p w:rsidR="000753B7" w:rsidRPr="001F5D20" w:rsidRDefault="000753B7" w:rsidP="000753B7">
      <w:pPr>
        <w:pStyle w:val="Bezproreda"/>
        <w:jc w:val="both"/>
        <w:rPr>
          <w:rFonts w:ascii="Times New Roman" w:hAnsi="Times New Roman" w:cs="Times New Roman"/>
          <w:b/>
          <w:sz w:val="24"/>
          <w:szCs w:val="24"/>
        </w:rPr>
      </w:pPr>
      <w:r w:rsidRPr="001F5D20">
        <w:rPr>
          <w:rFonts w:ascii="Times New Roman" w:hAnsi="Times New Roman" w:cs="Times New Roman"/>
          <w:b/>
          <w:sz w:val="24"/>
          <w:szCs w:val="24"/>
        </w:rPr>
        <w:t>GRAD DELNICE</w:t>
      </w:r>
    </w:p>
    <w:p w:rsidR="000753B7" w:rsidRPr="001F5D20" w:rsidRDefault="000753B7" w:rsidP="000753B7">
      <w:pPr>
        <w:pStyle w:val="Bezproreda"/>
        <w:jc w:val="both"/>
        <w:rPr>
          <w:rFonts w:ascii="Times New Roman" w:hAnsi="Times New Roman" w:cs="Times New Roman"/>
          <w:b/>
          <w:sz w:val="24"/>
          <w:szCs w:val="24"/>
        </w:rPr>
      </w:pPr>
      <w:r w:rsidRPr="001F5D20">
        <w:rPr>
          <w:rFonts w:ascii="Times New Roman" w:hAnsi="Times New Roman" w:cs="Times New Roman"/>
          <w:b/>
          <w:sz w:val="24"/>
          <w:szCs w:val="24"/>
        </w:rPr>
        <w:t>GRADONAČELNIK</w:t>
      </w:r>
    </w:p>
    <w:p w:rsidR="000753B7" w:rsidRPr="001F5D20" w:rsidRDefault="000753B7" w:rsidP="005137FB">
      <w:pPr>
        <w:pStyle w:val="Bezproreda"/>
        <w:shd w:val="clear" w:color="auto" w:fill="FFFFFF" w:themeFill="background1"/>
        <w:jc w:val="both"/>
        <w:rPr>
          <w:rFonts w:ascii="Times New Roman" w:hAnsi="Times New Roman" w:cs="Times New Roman"/>
          <w:sz w:val="24"/>
          <w:szCs w:val="24"/>
        </w:rPr>
      </w:pPr>
      <w:r w:rsidRPr="001F5D20">
        <w:rPr>
          <w:rFonts w:ascii="Times New Roman" w:hAnsi="Times New Roman" w:cs="Times New Roman"/>
          <w:sz w:val="24"/>
          <w:szCs w:val="24"/>
        </w:rPr>
        <w:t xml:space="preserve">KLASA: </w:t>
      </w:r>
      <w:r w:rsidR="00C43313" w:rsidRPr="001F5D20">
        <w:rPr>
          <w:rFonts w:ascii="Times New Roman" w:hAnsi="Times New Roman" w:cs="Times New Roman"/>
          <w:sz w:val="24"/>
          <w:szCs w:val="24"/>
        </w:rPr>
        <w:t xml:space="preserve">023-06/16-01/01, </w:t>
      </w:r>
    </w:p>
    <w:p w:rsidR="005137FB" w:rsidRPr="001F5D20" w:rsidRDefault="000753B7" w:rsidP="005137FB">
      <w:pPr>
        <w:pStyle w:val="Bezproreda"/>
        <w:shd w:val="clear" w:color="auto" w:fill="FFFFFF" w:themeFill="background1"/>
        <w:rPr>
          <w:rFonts w:ascii="Times New Roman" w:hAnsi="Times New Roman" w:cs="Times New Roman"/>
          <w:sz w:val="24"/>
          <w:szCs w:val="24"/>
        </w:rPr>
      </w:pPr>
      <w:r w:rsidRPr="001F5D20">
        <w:rPr>
          <w:rFonts w:ascii="Times New Roman" w:hAnsi="Times New Roman" w:cs="Times New Roman"/>
          <w:sz w:val="24"/>
          <w:szCs w:val="24"/>
        </w:rPr>
        <w:t xml:space="preserve">URBROJ: </w:t>
      </w:r>
      <w:r w:rsidR="00C43313" w:rsidRPr="001F5D20">
        <w:rPr>
          <w:rFonts w:ascii="Times New Roman" w:hAnsi="Times New Roman" w:cs="Times New Roman"/>
          <w:sz w:val="24"/>
          <w:szCs w:val="24"/>
        </w:rPr>
        <w:t>2112-01-</w:t>
      </w:r>
      <w:r w:rsidR="00E01C95" w:rsidRPr="001F5D20">
        <w:rPr>
          <w:rFonts w:ascii="Times New Roman" w:hAnsi="Times New Roman" w:cs="Times New Roman"/>
          <w:sz w:val="24"/>
          <w:szCs w:val="24"/>
        </w:rPr>
        <w:t>2</w:t>
      </w:r>
      <w:r w:rsidR="00C43313" w:rsidRPr="001F5D20">
        <w:rPr>
          <w:rFonts w:ascii="Times New Roman" w:hAnsi="Times New Roman" w:cs="Times New Roman"/>
          <w:sz w:val="24"/>
          <w:szCs w:val="24"/>
        </w:rPr>
        <w:t>0-</w:t>
      </w:r>
      <w:r w:rsidR="00E01C95" w:rsidRPr="001F5D20">
        <w:rPr>
          <w:rFonts w:ascii="Times New Roman" w:hAnsi="Times New Roman" w:cs="Times New Roman"/>
          <w:sz w:val="24"/>
          <w:szCs w:val="24"/>
        </w:rPr>
        <w:t>18-7</w:t>
      </w:r>
    </w:p>
    <w:p w:rsidR="000753B7" w:rsidRPr="001F5D20" w:rsidRDefault="000753B7" w:rsidP="005137FB">
      <w:pPr>
        <w:pStyle w:val="Bezproreda"/>
        <w:shd w:val="clear" w:color="auto" w:fill="FFFFFF" w:themeFill="background1"/>
        <w:rPr>
          <w:rFonts w:ascii="Times New Roman" w:hAnsi="Times New Roman" w:cs="Times New Roman"/>
          <w:sz w:val="24"/>
          <w:szCs w:val="24"/>
        </w:rPr>
      </w:pPr>
      <w:r w:rsidRPr="001F5D20">
        <w:rPr>
          <w:rFonts w:ascii="Times New Roman" w:hAnsi="Times New Roman" w:cs="Times New Roman"/>
          <w:sz w:val="24"/>
          <w:szCs w:val="24"/>
        </w:rPr>
        <w:t xml:space="preserve">Delnice, </w:t>
      </w:r>
      <w:r w:rsidR="00D5729A" w:rsidRPr="001F5D20">
        <w:rPr>
          <w:rFonts w:ascii="Times New Roman" w:hAnsi="Times New Roman" w:cs="Times New Roman"/>
          <w:sz w:val="24"/>
          <w:szCs w:val="24"/>
        </w:rPr>
        <w:t>18</w:t>
      </w:r>
      <w:r w:rsidRPr="001F5D20">
        <w:rPr>
          <w:rFonts w:ascii="Times New Roman" w:hAnsi="Times New Roman" w:cs="Times New Roman"/>
          <w:sz w:val="24"/>
          <w:szCs w:val="24"/>
        </w:rPr>
        <w:t>. srpnja 2018. godine</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autoSpaceDE w:val="0"/>
        <w:autoSpaceDN w:val="0"/>
        <w:adjustRightInd w:val="0"/>
        <w:ind w:firstLine="708"/>
        <w:jc w:val="both"/>
      </w:pPr>
      <w:r w:rsidRPr="001F5D20">
        <w:t xml:space="preserve">Na temelju </w:t>
      </w:r>
      <w:r w:rsidRPr="001F5D20">
        <w:rPr>
          <w:rFonts w:eastAsia="TimesNewRoman"/>
        </w:rPr>
        <w:t>č</w:t>
      </w:r>
      <w:r w:rsidRPr="001F5D20">
        <w:t>lanka 4. stavka 3. Zakona o službenicima i namještenicima u lokalnoj i podru</w:t>
      </w:r>
      <w:r w:rsidRPr="001F5D20">
        <w:rPr>
          <w:rFonts w:eastAsia="TimesNewRoman"/>
        </w:rPr>
        <w:t>č</w:t>
      </w:r>
      <w:r w:rsidRPr="001F5D20">
        <w:t>noj (regionalnoj) samoupravi (</w:t>
      </w:r>
      <w:r w:rsidR="001F5D20">
        <w:t>NN</w:t>
      </w:r>
      <w:r w:rsidRPr="001F5D20">
        <w:t xml:space="preserve"> 86/08 i 61/11), članka 48. stavak 1. točka 4., te članka 53. Zakona o lokalnoj i područnoj (regionalnoj) samoupravi </w:t>
      </w:r>
      <w:r w:rsidR="001F5D20">
        <w:t>(NN</w:t>
      </w:r>
      <w:r w:rsidRPr="001F5D20">
        <w:t xml:space="preserve"> 33/01, 60/01-vjerodostojno tumačenje, 129/05, 109/07, </w:t>
      </w:r>
      <w:r w:rsidR="001F5D20">
        <w:t>125/08 i 36/09, 150/11, 144/12,</w:t>
      </w:r>
      <w:r w:rsidRPr="001F5D20">
        <w:t xml:space="preserve"> 19/13</w:t>
      </w:r>
      <w:r w:rsidR="001F5D20">
        <w:t>, 137/15 i 123/17</w:t>
      </w:r>
      <w:r w:rsidRPr="001F5D20">
        <w:t xml:space="preserve">), </w:t>
      </w:r>
      <w:r w:rsidR="00A67BC1" w:rsidRPr="001F5D20">
        <w:t xml:space="preserve">članka 150. Zakona o radu </w:t>
      </w:r>
      <w:r w:rsidR="00A67BC1" w:rsidRPr="001F5D20">
        <w:rPr>
          <w:shd w:val="clear" w:color="auto" w:fill="FFFFFF" w:themeFill="background1"/>
        </w:rPr>
        <w:t xml:space="preserve">(NN </w:t>
      </w:r>
      <w:r w:rsidR="005137FB" w:rsidRPr="001F5D20">
        <w:rPr>
          <w:shd w:val="clear" w:color="auto" w:fill="FFFFFF" w:themeFill="background1"/>
        </w:rPr>
        <w:t>93/14 i 127/127</w:t>
      </w:r>
      <w:r w:rsidR="00A67BC1" w:rsidRPr="001F5D20">
        <w:rPr>
          <w:shd w:val="clear" w:color="auto" w:fill="FFFFFF" w:themeFill="background1"/>
        </w:rPr>
        <w:t>)</w:t>
      </w:r>
      <w:r w:rsidR="00397B3B" w:rsidRPr="001F5D20">
        <w:rPr>
          <w:shd w:val="clear" w:color="auto" w:fill="FFFFFF" w:themeFill="background1"/>
        </w:rPr>
        <w:t xml:space="preserve"> i</w:t>
      </w:r>
      <w:r w:rsidR="00A67BC1" w:rsidRPr="001F5D20">
        <w:rPr>
          <w:shd w:val="clear" w:color="auto" w:fill="FFFFFF" w:themeFill="background1"/>
        </w:rPr>
        <w:t xml:space="preserve"> </w:t>
      </w:r>
      <w:r w:rsidRPr="001F5D20">
        <w:rPr>
          <w:shd w:val="clear" w:color="auto" w:fill="FFFFFF" w:themeFill="background1"/>
        </w:rPr>
        <w:t>č</w:t>
      </w:r>
      <w:r w:rsidRPr="001F5D20">
        <w:t>la</w:t>
      </w:r>
      <w:r w:rsidR="001F5D20">
        <w:t>nka 60. Statuta Grada Delnica (</w:t>
      </w:r>
      <w:r w:rsidRPr="001F5D20">
        <w:t>S</w:t>
      </w:r>
      <w:r w:rsidR="001F5D20">
        <w:t xml:space="preserve">N PGŽ </w:t>
      </w:r>
      <w:r w:rsidRPr="001F5D20">
        <w:t xml:space="preserve">28/09, 49/09, </w:t>
      </w:r>
      <w:r w:rsidR="001F5D20">
        <w:t>11/13, 20/13-pročišćeni tekst,</w:t>
      </w:r>
      <w:r w:rsidRPr="001F5D20">
        <w:t xml:space="preserve"> </w:t>
      </w:r>
      <w:r w:rsidR="001F5D20">
        <w:t>6</w:t>
      </w:r>
      <w:r w:rsidRPr="001F5D20">
        <w:t>/15</w:t>
      </w:r>
      <w:r w:rsidR="001F5D20">
        <w:t>, SN GD 1/18 i 3/18</w:t>
      </w:r>
      <w:r w:rsidRPr="001F5D20">
        <w:t>), na prijedlog pročelnice, Gradonačelnik Grada Delnica</w:t>
      </w:r>
      <w:r w:rsidR="00E01C95" w:rsidRPr="001F5D20">
        <w:t>,</w:t>
      </w:r>
      <w:r w:rsidRPr="001F5D20">
        <w:t xml:space="preserve"> </w:t>
      </w:r>
      <w:r w:rsidR="00E01C95" w:rsidRPr="001F5D20">
        <w:t xml:space="preserve">dana 18. srpnja 2018., </w:t>
      </w:r>
      <w:r w:rsidRPr="001F5D20">
        <w:t>donio je</w:t>
      </w:r>
    </w:p>
    <w:p w:rsidR="000753B7" w:rsidRPr="001F5D20" w:rsidRDefault="000753B7" w:rsidP="000753B7">
      <w:pPr>
        <w:autoSpaceDE w:val="0"/>
        <w:autoSpaceDN w:val="0"/>
        <w:adjustRightInd w:val="0"/>
        <w:ind w:firstLine="708"/>
      </w:pPr>
    </w:p>
    <w:p w:rsidR="000753B7" w:rsidRPr="001F5D20" w:rsidRDefault="001F5D20" w:rsidP="000753B7">
      <w:pPr>
        <w:autoSpaceDE w:val="0"/>
        <w:autoSpaceDN w:val="0"/>
        <w:adjustRightInd w:val="0"/>
        <w:jc w:val="center"/>
        <w:rPr>
          <w:b/>
          <w:bCs/>
        </w:rPr>
      </w:pPr>
      <w:r w:rsidRPr="001F5D20">
        <w:rPr>
          <w:b/>
          <w:bCs/>
        </w:rPr>
        <w:t>PRAVILNIK</w:t>
      </w:r>
      <w:r>
        <w:rPr>
          <w:b/>
          <w:bCs/>
        </w:rPr>
        <w:t xml:space="preserve"> </w:t>
      </w:r>
      <w:r w:rsidRPr="001F5D20">
        <w:rPr>
          <w:b/>
          <w:bCs/>
        </w:rPr>
        <w:t>O UNUTARNJEM REDU JEDINSTVENOG UPRAVNOG ODJELA GRADA DELNICA</w:t>
      </w:r>
    </w:p>
    <w:p w:rsidR="000753B7" w:rsidRPr="001F5D20" w:rsidRDefault="000753B7" w:rsidP="000753B7">
      <w:pPr>
        <w:autoSpaceDE w:val="0"/>
        <w:autoSpaceDN w:val="0"/>
        <w:adjustRightInd w:val="0"/>
        <w:jc w:val="center"/>
        <w:rPr>
          <w:b/>
          <w:bCs/>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Pravilnikom o unutarnjem redu Jedinstvenog upravnog odjela Grada Delnica (u daljnjem tekstu: Pravilnik) određuje se unutarnji ustroj Jedinstvenog upravnog odjela, nazivi i opisi poslova radnih mjesta, stru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ni i drugi uvjeti za raspored na radna mjesta, broj izvršitelja na radnim mjestima i druga pitanja od zna</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aja za rad Jedinstvenog upravnog odjela Grada Delnica ( u daljnjem tekstu: Upravni odjel).</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Riječi i izrazi u ovoj Odluci koji imaju rodno značenje, bez obzira jesu li korišteni u muškom ili ženskom rodu, odnose se na jednak način na muški ili ženski rod.</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 rješenjima u kojima se odlu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uje o pravima, obvezama i odgovornostima službenika, kao i u potpisu pismena te na uredskim natpisima, naziv radnog mjesta navodi se u rodu koji odgovara spolu službenika raspoređenog na odnosno radno mjesto.</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2</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Upravni odjel obavlja upravne, stru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ne i druge poslove određene zakonom, Statutom Grada Delnica, Odlukom o ustrojstvu i djelokrugu Jedinstvenog upravnog odjela Grada Delnica, ovim Pravilnikom i drugim propisima.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Upravni odjel je odgovoran gradonačelniku za zakonito i pravovremeno obavljanje poslova iz svog djelokruga.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Gradonačelnik usklađuje i nadzire obavljanje poslova Upravnog odjela.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 obavljanju poslova iz svoje nadležnosti Upravni odjel samostalan je u granicama utvrđenim zakonom i op</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im aktima grada.</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3.</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Radom Upravnog odjela upravlja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Upravne, stru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ne i druge poslove i zada</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e u Upravnom odjelu obavljaju službenici.</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Službenici se primaju u službu i raspoređuju na radna mjesta utvrđena ovim Pravilnikom, u postupku koji je propisan zakonom, uz prethodno odobrenje gradonačelnika za popunu radnog mjesta i u skladu s važe</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im Planom prijema u službu.</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Obveza probnog rada utvrđuje se u skladu sa zakonom.</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lastRenderedPageBreak/>
        <w:t>Članak 4.</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O prijemu u službu, rasporedu na radno mjesto, prestanku službe kao i o drugim pravima i obvezama službenika rješenjem odlu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uje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 Upravnog odjela.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O imenovanju i razrješenju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elnika Upravnog odjela, te o drugim pravima i obvezama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elnika rješenjem odlu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uje gradonačelnik.</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5.</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Pročelnik upravnog odjela rješenje</w:t>
      </w:r>
      <w:r w:rsidR="00F753E9" w:rsidRPr="001F5D20">
        <w:rPr>
          <w:rFonts w:ascii="Times New Roman" w:hAnsi="Times New Roman" w:cs="Times New Roman"/>
          <w:sz w:val="24"/>
          <w:szCs w:val="24"/>
        </w:rPr>
        <w:t>m</w:t>
      </w:r>
      <w:r w:rsidRPr="001F5D20">
        <w:rPr>
          <w:rFonts w:ascii="Times New Roman" w:hAnsi="Times New Roman" w:cs="Times New Roman"/>
          <w:sz w:val="24"/>
          <w:szCs w:val="24"/>
        </w:rPr>
        <w:t xml:space="preserve"> odlučuje o pravima koje gradonačelnik i zamjenik za vrijeme profesionalnog obavljanja dužnosti ostvaruju iz rada u skladu sa zakonom i aktima grada.</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9327A7">
      <w:pPr>
        <w:pStyle w:val="Bezproreda"/>
        <w:shd w:val="clear" w:color="auto" w:fill="FFFFFF" w:themeFill="background1"/>
        <w:jc w:val="center"/>
        <w:rPr>
          <w:rFonts w:ascii="Times New Roman" w:hAnsi="Times New Roman" w:cs="Times New Roman"/>
          <w:b/>
          <w:sz w:val="24"/>
          <w:szCs w:val="24"/>
        </w:rPr>
      </w:pPr>
      <w:r w:rsidRPr="001F5D20">
        <w:rPr>
          <w:rFonts w:ascii="Times New Roman" w:hAnsi="Times New Roman" w:cs="Times New Roman"/>
          <w:b/>
          <w:sz w:val="24"/>
          <w:szCs w:val="24"/>
        </w:rPr>
        <w:t>Članak 6.</w:t>
      </w:r>
    </w:p>
    <w:p w:rsidR="000753B7" w:rsidRPr="001F5D20" w:rsidRDefault="000753B7" w:rsidP="009327A7">
      <w:pPr>
        <w:pStyle w:val="Bezproreda"/>
        <w:shd w:val="clear" w:color="auto" w:fill="FFFFFF" w:themeFill="background1"/>
        <w:ind w:firstLine="708"/>
        <w:jc w:val="both"/>
        <w:rPr>
          <w:rFonts w:ascii="Times New Roman" w:hAnsi="Times New Roman" w:cs="Times New Roman"/>
          <w:sz w:val="24"/>
          <w:szCs w:val="24"/>
        </w:rPr>
      </w:pPr>
      <w:r w:rsidRPr="001F5D20">
        <w:rPr>
          <w:rFonts w:ascii="Times New Roman" w:hAnsi="Times New Roman" w:cs="Times New Roman"/>
          <w:sz w:val="24"/>
          <w:szCs w:val="24"/>
        </w:rPr>
        <w:t>Za slučaj duže odsutnosti pročelnika, a najduže do njegova povratka na posao, gradonačelnik može iz redova službenika gradske uprave koji ispunjavaju uvjete za raspored na to radno mjesto imenovati privremenog pročelnika.</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7.</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Tjedno radno vrijeme Upravnog odjela raspore</w:t>
      </w:r>
      <w:r w:rsidRPr="001F5D20">
        <w:rPr>
          <w:rFonts w:ascii="Times New Roman" w:eastAsia="TimesNewRoman" w:hAnsi="Times New Roman" w:cs="Times New Roman"/>
          <w:sz w:val="24"/>
          <w:szCs w:val="24"/>
        </w:rPr>
        <w:t>đ</w:t>
      </w:r>
      <w:r w:rsidRPr="001F5D20">
        <w:rPr>
          <w:rFonts w:ascii="Times New Roman" w:hAnsi="Times New Roman" w:cs="Times New Roman"/>
          <w:sz w:val="24"/>
          <w:szCs w:val="24"/>
        </w:rPr>
        <w:t>uje se na 5 radnih dana, od ponedjeljka do petka.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Dnevno radno vrijeme određuje se od 7.00 do 15.00 sati.</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Gradonačelnik može ovisno o potrebama službe i mjesnim prilikama za pojedine službenike odrediti i druga</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iji raspored tjednog i dnevnog radnog vremena.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Službenik koji radi najmanje 8.00 sati dnevno ima svakog radnog dana pravo na odmor-stanku od 30 minuta, a stanka se određuje u vremenu </w:t>
      </w:r>
      <w:r w:rsidR="00F753E9" w:rsidRPr="001F5D20">
        <w:rPr>
          <w:rFonts w:ascii="Times New Roman" w:hAnsi="Times New Roman" w:cs="Times New Roman"/>
          <w:sz w:val="24"/>
          <w:szCs w:val="24"/>
        </w:rPr>
        <w:t xml:space="preserve">od </w:t>
      </w:r>
      <w:r w:rsidRPr="001F5D20">
        <w:rPr>
          <w:rFonts w:ascii="Times New Roman" w:hAnsi="Times New Roman" w:cs="Times New Roman"/>
          <w:sz w:val="24"/>
          <w:szCs w:val="24"/>
        </w:rPr>
        <w:t xml:space="preserve">11.00 </w:t>
      </w:r>
      <w:r w:rsidR="00F753E9" w:rsidRPr="001F5D20">
        <w:rPr>
          <w:rFonts w:ascii="Times New Roman" w:hAnsi="Times New Roman" w:cs="Times New Roman"/>
          <w:sz w:val="24"/>
          <w:szCs w:val="24"/>
        </w:rPr>
        <w:t>do</w:t>
      </w:r>
      <w:r w:rsidRPr="001F5D20">
        <w:rPr>
          <w:rFonts w:ascii="Times New Roman" w:hAnsi="Times New Roman" w:cs="Times New Roman"/>
          <w:sz w:val="24"/>
          <w:szCs w:val="24"/>
        </w:rPr>
        <w:t xml:space="preserve"> 11.30 sati.</w:t>
      </w:r>
    </w:p>
    <w:p w:rsidR="001F5D20" w:rsidRDefault="001F5D20" w:rsidP="000753B7">
      <w:pPr>
        <w:pStyle w:val="Bezproreda"/>
        <w:jc w:val="center"/>
        <w:rPr>
          <w:rFonts w:ascii="Times New Roman" w:hAnsi="Times New Roman" w:cs="Times New Roman"/>
          <w:b/>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8.</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Uredovno vrijeme na prijedlog pročelnika posebnim aktom određuje gradonačelnik.</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9.</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Prava, obveze i odgovornosti službenika i namještenika u Upravnom odjelu uređuju se zakonom i na temelju zakona donesenim propisima i aktima grada.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Na pitanja koja nisu uređena zakonom, propisima na temelju zakona ili aktima grada, primjenjuju se op</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i propisi o radu.</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10.</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U upravnom postupku postupa službenik u </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ijem opisu poslova je vo</w:t>
      </w:r>
      <w:r w:rsidRPr="001F5D20">
        <w:rPr>
          <w:rFonts w:ascii="Times New Roman" w:eastAsia="TimesNewRoman" w:hAnsi="Times New Roman" w:cs="Times New Roman"/>
          <w:sz w:val="24"/>
          <w:szCs w:val="24"/>
        </w:rPr>
        <w:t>đ</w:t>
      </w:r>
      <w:r w:rsidRPr="001F5D20">
        <w:rPr>
          <w:rFonts w:ascii="Times New Roman" w:hAnsi="Times New Roman" w:cs="Times New Roman"/>
          <w:sz w:val="24"/>
          <w:szCs w:val="24"/>
        </w:rPr>
        <w:t>enje tog postupka ili rješavanje o upravnim stvarima.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Službenik ovlašten za rješavanje o upravnim stvarima ovlašten je i za vođenje postupka koji prethodi rješavanju upravne stvari.</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Kad je službenik kojem je u opisu poslova vođenje upravnog postupka ili rješavanje o upravnim stvarima odsutan ili postoje zapreke za njegovo postupanje (duže bolovanje, mirovanje zbog trudnoće, porodni dopust), ili radno mjesto nije popunjeno, nadležan je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 Upravnog odjela, odnosno, pročelnik može te poslove preraspodijeliti na druge stručno osposobljene službenike.</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ind w:firstLine="708"/>
        <w:jc w:val="center"/>
        <w:rPr>
          <w:rFonts w:ascii="Times New Roman" w:hAnsi="Times New Roman" w:cs="Times New Roman"/>
          <w:b/>
          <w:sz w:val="24"/>
          <w:szCs w:val="24"/>
        </w:rPr>
      </w:pPr>
      <w:r w:rsidRPr="001F5D20">
        <w:rPr>
          <w:rFonts w:ascii="Times New Roman" w:hAnsi="Times New Roman" w:cs="Times New Roman"/>
          <w:b/>
          <w:sz w:val="24"/>
          <w:szCs w:val="24"/>
        </w:rPr>
        <w:t>Članak 11.</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Službenici Upravnog odjela dužni su savjesno, pravovremeno i stru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no obavljati poslove i zada</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e sukladno zakonu, drugim propisima i ovom Pravilniku, te uputama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elnika, te su dužni u obavljanju poslova me</w:t>
      </w:r>
      <w:r w:rsidRPr="001F5D20">
        <w:rPr>
          <w:rFonts w:ascii="Times New Roman" w:eastAsia="TimesNewRoman" w:hAnsi="Times New Roman" w:cs="Times New Roman"/>
          <w:sz w:val="24"/>
          <w:szCs w:val="24"/>
        </w:rPr>
        <w:t>đ</w:t>
      </w:r>
      <w:r w:rsidRPr="001F5D20">
        <w:rPr>
          <w:rFonts w:ascii="Times New Roman" w:hAnsi="Times New Roman" w:cs="Times New Roman"/>
          <w:sz w:val="24"/>
          <w:szCs w:val="24"/>
        </w:rPr>
        <w:t>usobno surađivati.</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lastRenderedPageBreak/>
        <w:t>Službenici imaju pravo i obvezu u radu koristiti nova saznanja, usvajati i primjenjivati stru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na dostignu</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a u svojoj struci te se trajno usavršavati.</w:t>
      </w:r>
    </w:p>
    <w:p w:rsidR="004A6D28"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 komuniciranju sa strankama službenici su dužni primiti stranku s dužnim poštovanjem i olakšati joj ostvarivanje njezinog prava i izvršenje obveze te joj pružiti svu potrebnu stručnu pomo</w:t>
      </w:r>
      <w:r w:rsidRPr="001F5D20">
        <w:rPr>
          <w:rFonts w:ascii="Times New Roman" w:eastAsia="TimesNewRoman" w:hAnsi="Times New Roman" w:cs="Times New Roman"/>
          <w:sz w:val="24"/>
          <w:szCs w:val="24"/>
        </w:rPr>
        <w:t xml:space="preserve">ć </w:t>
      </w:r>
      <w:r w:rsidRPr="001F5D20">
        <w:rPr>
          <w:rFonts w:ascii="Times New Roman" w:hAnsi="Times New Roman" w:cs="Times New Roman"/>
          <w:sz w:val="24"/>
          <w:szCs w:val="24"/>
        </w:rPr>
        <w:t>i objašnjenja.</w:t>
      </w:r>
    </w:p>
    <w:p w:rsidR="000753B7" w:rsidRPr="001F5D20" w:rsidRDefault="000753B7" w:rsidP="000753B7">
      <w:pPr>
        <w:pStyle w:val="Bezproreda"/>
        <w:ind w:firstLine="708"/>
        <w:jc w:val="both"/>
        <w:rPr>
          <w:rFonts w:ascii="Times New Roman" w:hAnsi="Times New Roman" w:cs="Times New Roman"/>
          <w:sz w:val="24"/>
          <w:szCs w:val="24"/>
        </w:rPr>
      </w:pPr>
    </w:p>
    <w:p w:rsidR="00FA0867" w:rsidRPr="001F5D20" w:rsidRDefault="000753B7" w:rsidP="00FA086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12.</w:t>
      </w:r>
    </w:p>
    <w:p w:rsidR="000753B7" w:rsidRPr="001F5D20" w:rsidRDefault="000753B7" w:rsidP="00FA0867">
      <w:pPr>
        <w:pStyle w:val="Bezproreda"/>
        <w:jc w:val="both"/>
        <w:rPr>
          <w:rFonts w:ascii="Times New Roman" w:hAnsi="Times New Roman" w:cs="Times New Roman"/>
          <w:sz w:val="24"/>
          <w:szCs w:val="24"/>
        </w:rPr>
      </w:pPr>
      <w:r w:rsidRPr="001F5D20">
        <w:rPr>
          <w:rFonts w:ascii="Times New Roman" w:hAnsi="Times New Roman" w:cs="Times New Roman"/>
          <w:sz w:val="24"/>
          <w:szCs w:val="24"/>
        </w:rPr>
        <w:t>Službenici su dužni prijaviti mogu</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i sukob interesa u skladu i u slu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ajevima propisanim Zakonom o službenicima i namještenicima u lokalnoj i podru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noj(regionalnoj) samoupravi.</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Službenici koji ostvare pristup ili postupaju s podacima utvrđenim jednim od stupnjeva tajnosti sukladno posebnom zakonu, dužni su </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uvati tajnost tih podataka za vrijeme i nakon prestanka službe.</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13.</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Informacije iz nadležnosti Upravnog odjela za potrebe javnosti daje gradonačelnik odnosno službenik za informiranje sukladno zakonu te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 kada ga za to ovlasti gradonačelnik.</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14.</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Službenike se ocjenjuje svake godine do 31. ožujka za prethodnu kalendarsku godinu, u skladu sa zakonom i op</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im aktom grada.</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15.</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Za svoj rad službenici i namještenici odgovaraju u slu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ajevima i po postupku koji je određen zakonom.</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Lakše povrede službenih dužnosti, osim onih propisanih Zakonom o službenicima i namještenicima u lokalnoj i podru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noj (regionalnoj) samoupravi, su: neprimjereno ponašanje prema strankama, gradonačelniku, zamjeniku gradonačelnika ili drugim službenicima, odbijanje stru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nog usavršavanja i osposobljavanja, odbijanje pružanja stru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ne pomo</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i nadređenog službenika drugim-posebno novoprimljenim službenicima, neopravdano korištenje bolovanja utvr</w:t>
      </w:r>
      <w:r w:rsidRPr="001F5D20">
        <w:rPr>
          <w:rFonts w:ascii="Times New Roman" w:eastAsia="TimesNewRoman" w:hAnsi="Times New Roman" w:cs="Times New Roman"/>
          <w:sz w:val="24"/>
          <w:szCs w:val="24"/>
        </w:rPr>
        <w:t>đ</w:t>
      </w:r>
      <w:r w:rsidRPr="001F5D20">
        <w:rPr>
          <w:rFonts w:ascii="Times New Roman" w:hAnsi="Times New Roman" w:cs="Times New Roman"/>
          <w:sz w:val="24"/>
          <w:szCs w:val="24"/>
        </w:rPr>
        <w:t>eno od strane nadležnog tijela, uznemiravanje službenika osim kada su time ispunjena obilježja neke od drugih povreda službene dužnosti propisane zakonom, te  neopravdano odugovla</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enje s izvršavanjem obveza.</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16.</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 Upravni odjel, sukladno zakonskim odredbama, mogu se primati 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enici na prakti</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ni rad (obavljanje 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eni</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ke prakse), osobe u svojstvu volontera, osobe na stručno osposobljavanje kao i vježbenici.</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Osobe iz stavka 1. ovog </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lanka, osim vježbenika, nemaju status službenika i rad obavljaju na temelju pisanog ugovora s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elnikom Upravnog odjela.</w:t>
      </w:r>
    </w:p>
    <w:p w:rsidR="00FA0867" w:rsidRPr="001F5D20" w:rsidRDefault="00FA086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17.</w:t>
      </w:r>
    </w:p>
    <w:p w:rsidR="000753B7" w:rsidRPr="001F5D20" w:rsidRDefault="000753B7" w:rsidP="000753B7">
      <w:pPr>
        <w:pStyle w:val="Bezproreda"/>
        <w:jc w:val="both"/>
        <w:rPr>
          <w:rFonts w:ascii="Times New Roman" w:hAnsi="Times New Roman" w:cs="Times New Roman"/>
          <w:sz w:val="24"/>
          <w:szCs w:val="24"/>
        </w:rPr>
      </w:pPr>
      <w:r w:rsidRPr="001F5D20">
        <w:rPr>
          <w:rFonts w:ascii="Times New Roman" w:hAnsi="Times New Roman" w:cs="Times New Roman"/>
          <w:sz w:val="24"/>
          <w:szCs w:val="24"/>
        </w:rPr>
        <w:t>Niže unutarnje organizacijske jedinice Upravnog odjela jesu:</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1. Ured Gradonačelnika,</w:t>
      </w:r>
    </w:p>
    <w:p w:rsidR="00FA086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2. Odsjek za komunalni sustav, imovinu, prostorno uređenje</w:t>
      </w:r>
      <w:r w:rsidR="00FA0867" w:rsidRPr="001F5D20">
        <w:rPr>
          <w:rFonts w:ascii="Times New Roman" w:hAnsi="Times New Roman" w:cs="Times New Roman"/>
          <w:sz w:val="24"/>
          <w:szCs w:val="24"/>
        </w:rPr>
        <w:t>, zaštitu</w:t>
      </w:r>
    </w:p>
    <w:p w:rsidR="000753B7" w:rsidRPr="001F5D20" w:rsidRDefault="00FA086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    okoliša</w:t>
      </w:r>
      <w:r w:rsidR="000753B7" w:rsidRPr="001F5D20">
        <w:rPr>
          <w:rFonts w:ascii="Times New Roman" w:hAnsi="Times New Roman" w:cs="Times New Roman"/>
          <w:sz w:val="24"/>
          <w:szCs w:val="24"/>
        </w:rPr>
        <w:t xml:space="preserve"> i promet, te</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3. Odsjek za proračun i financije;</w:t>
      </w:r>
    </w:p>
    <w:p w:rsidR="00FA0867" w:rsidRPr="001F5D20" w:rsidRDefault="00FA0867" w:rsidP="000753B7">
      <w:pPr>
        <w:pStyle w:val="Bezproreda"/>
        <w:ind w:firstLine="708"/>
        <w:jc w:val="both"/>
        <w:rPr>
          <w:rFonts w:ascii="Times New Roman" w:hAnsi="Times New Roman" w:cs="Times New Roman"/>
          <w:sz w:val="24"/>
          <w:szCs w:val="24"/>
        </w:rPr>
      </w:pPr>
    </w:p>
    <w:p w:rsidR="00FA0867" w:rsidRPr="001F5D20" w:rsidRDefault="00FA086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lastRenderedPageBreak/>
        <w:t>Članak 18.</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shd w:val="clear" w:color="auto" w:fill="FFFFFF"/>
        </w:rPr>
        <w:t>U Uredu Gradonačelnika se obavljaju poslovi u svezi djelokruga tijela Grada Delnica,</w:t>
      </w:r>
      <w:r w:rsidRPr="001F5D20">
        <w:rPr>
          <w:rFonts w:ascii="Times New Roman" w:hAnsi="Times New Roman" w:cs="Times New Roman"/>
          <w:sz w:val="24"/>
          <w:szCs w:val="24"/>
        </w:rPr>
        <w:t xml:space="preserve"> poslovi u svezi ostvarivanja prava na pristup informacijama, poslovi kojima se osiguravaju potrebe stanovnika u područjima brige o djeci, obrazovanju i odgoju, poslovi u svezi zaštite i unapređenja kvalitete življenja te unapređenja zdravstvene zaštite na području Grada, poslovi kojima se osiguravaju lokalne potrebe stanovnika u području kulture, športa, tehničke kulture i drugih društvenih djelatnosti, civilne zaštite i zaštite i spašavanja, zaštite na radu i protupožarne zaštite, kadrovski poslovi,</w:t>
      </w:r>
      <w:r w:rsidR="00FA0867" w:rsidRPr="001F5D20">
        <w:rPr>
          <w:rFonts w:ascii="Times New Roman" w:hAnsi="Times New Roman" w:cs="Times New Roman"/>
          <w:sz w:val="24"/>
          <w:szCs w:val="24"/>
        </w:rPr>
        <w:t xml:space="preserve"> poslovi zastupanja pred sudskim upravnim i drugim tijelima,</w:t>
      </w:r>
      <w:r w:rsidRPr="001F5D20">
        <w:rPr>
          <w:rFonts w:ascii="Times New Roman" w:hAnsi="Times New Roman" w:cs="Times New Roman"/>
          <w:sz w:val="24"/>
          <w:szCs w:val="24"/>
        </w:rPr>
        <w:t xml:space="preserve"> </w:t>
      </w:r>
      <w:r w:rsidR="00FA0867" w:rsidRPr="001F5D20">
        <w:rPr>
          <w:rFonts w:ascii="Times New Roman" w:hAnsi="Times New Roman" w:cs="Times New Roman"/>
          <w:sz w:val="24"/>
          <w:szCs w:val="24"/>
        </w:rPr>
        <w:t xml:space="preserve">imovinsko-pravni poslovi, </w:t>
      </w:r>
      <w:r w:rsidRPr="001F5D20">
        <w:rPr>
          <w:rFonts w:ascii="Times New Roman" w:hAnsi="Times New Roman" w:cs="Times New Roman"/>
          <w:sz w:val="24"/>
          <w:szCs w:val="24"/>
        </w:rPr>
        <w:t xml:space="preserve">poslovi zaštite potrošača, </w:t>
      </w:r>
      <w:r w:rsidR="00FA0867" w:rsidRPr="001F5D20">
        <w:rPr>
          <w:rFonts w:ascii="Times New Roman" w:hAnsi="Times New Roman" w:cs="Times New Roman"/>
          <w:sz w:val="24"/>
          <w:szCs w:val="24"/>
        </w:rPr>
        <w:t>kao</w:t>
      </w:r>
      <w:r w:rsidRPr="001F5D20">
        <w:rPr>
          <w:rFonts w:ascii="Times New Roman" w:hAnsi="Times New Roman" w:cs="Times New Roman"/>
          <w:sz w:val="24"/>
          <w:szCs w:val="24"/>
        </w:rPr>
        <w:t xml:space="preserve"> drugi poslovi koji su mu stavljeni u nadležnost.</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19.</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shd w:val="clear" w:color="auto" w:fill="FFFFFF"/>
        </w:rPr>
        <w:t xml:space="preserve">U Odsjek za komunalni sustav, imovinu, prostorno uređenje i promet, </w:t>
      </w:r>
      <w:r w:rsidRPr="001F5D20">
        <w:rPr>
          <w:rFonts w:ascii="Times New Roman" w:hAnsi="Times New Roman" w:cs="Times New Roman"/>
          <w:sz w:val="24"/>
          <w:szCs w:val="24"/>
        </w:rPr>
        <w:t>obavljaju se poslovi u svezi uređenja naselja, planiranja, razvoja i izgradnje građevina, pripadajućih objekata i uređaja komunalne infrastrukture, utvrđivanje komunalnih prihoda, davanje koncesija, komunalno redarstvo, poslove u svezi uređenja gradskog prometa, korištenja javnih površina, poslove osiguravanja uvjeta za gospodarenje prostorom grada kroz prostorno i urbanističko planiranje, uređivanje građevinskog zemljišta, poslovni i stambeni prostor, promicanje djelatnosti zaštite okoliša poslovi, elementarnih nepogoda, poslove javne nabave iz nadležnosti odsjeka,  te druge poslove koji su mu stavljeni u nadležnost.</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20.</w:t>
      </w:r>
    </w:p>
    <w:p w:rsidR="000753B7" w:rsidRPr="001F5D20" w:rsidRDefault="000753B7" w:rsidP="00F753E9">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shd w:val="clear" w:color="auto" w:fill="FFFFFF"/>
        </w:rPr>
        <w:t xml:space="preserve">U Odsjeku za proračun i financije </w:t>
      </w:r>
      <w:r w:rsidRPr="001F5D20">
        <w:rPr>
          <w:rFonts w:ascii="Times New Roman" w:hAnsi="Times New Roman" w:cs="Times New Roman"/>
          <w:sz w:val="24"/>
          <w:szCs w:val="24"/>
        </w:rPr>
        <w:t>obavljaju poslovi u svezi proračunskog planiranja, financijskog poslovanja i računovodstveno-knjigovodstvenih poslova, poslove naplate gradskih prihoda, poslove osiguranja imovine grada, poslovi javne nabave, gospodarskog razvoja, poticanja poduzetništva, obrtništva, gospodarstva i turizma, poslove nadzora i unutarnje kontrole zakonitosti, svrsishodnosti i pravodobnosti korištenja proračunskih sredstava</w:t>
      </w:r>
      <w:r w:rsidR="00FA0867" w:rsidRPr="001F5D20">
        <w:rPr>
          <w:rFonts w:ascii="Times New Roman" w:hAnsi="Times New Roman" w:cs="Times New Roman"/>
          <w:sz w:val="24"/>
          <w:szCs w:val="24"/>
        </w:rPr>
        <w:t>, izrada razvojnih projekata i projekata koji se financiraju iz državnih i EU fondova</w:t>
      </w:r>
      <w:r w:rsidRPr="001F5D20">
        <w:rPr>
          <w:rFonts w:ascii="Times New Roman" w:hAnsi="Times New Roman" w:cs="Times New Roman"/>
          <w:sz w:val="24"/>
          <w:szCs w:val="24"/>
        </w:rPr>
        <w:t xml:space="preserve"> te druge poslove koji su mu stavljeni u nadležnost.</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21.</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Unutarnjim ustrojstvenim jedinicama upravljaju voditelji koji organiziraju i usklađuje njihov rad. </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Voditelj odsjeka za svoj rad odgovoran je pročelniku, a voditelj ureda Gradonačelnika, Gradonačelniku i pročelniku.</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Voditelj je osobno odgovoran za zakonit, pravilan i pravodoban rad ureda i odsjeka kojim rukovodi, kao i za izvršenje zadataka i poslova iz njegove nadležnosti.</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Za slučaj duže odsutnosti voditelja, a najduže do njegova povratka na posao, pročelnik uz prethodno mišljenje gradonačelnika, može iz redova službenika unutarnje ustrojstvene jedinice koji ispunjavaju uvjete za raspored na to radno mjesto, privremeno imenovati privremenog voditelja.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Pročelnik uz prethodno mišljenje gradonačelnika može u svako doba opozvati privremenog voditelja.</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U odnosu na ostale raspoređene u Upravnom odjelu, voditelj ima položaj  rukovoditelja određenog propisima o službeničkim i radnim odnosima.</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22.</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Sastavni dio ovog Pravilnika </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ini Sistematizacija radnih mjesta u Upravnom odjelu, koja sadrži nazive radnih mjesta, opis poslova radnih mjesta</w:t>
      </w:r>
      <w:r w:rsidR="00FA0E82" w:rsidRPr="001F5D20">
        <w:rPr>
          <w:rFonts w:ascii="Times New Roman" w:hAnsi="Times New Roman" w:cs="Times New Roman"/>
          <w:sz w:val="24"/>
          <w:szCs w:val="24"/>
        </w:rPr>
        <w:t>, stručne uvjete za obavljanje poslova</w:t>
      </w:r>
      <w:r w:rsidRPr="001F5D20">
        <w:rPr>
          <w:rFonts w:ascii="Times New Roman" w:hAnsi="Times New Roman" w:cs="Times New Roman"/>
          <w:sz w:val="24"/>
          <w:szCs w:val="24"/>
        </w:rPr>
        <w:t xml:space="preserve"> i broj izvršitelja na pojedinom radnom mjestu. </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lastRenderedPageBreak/>
        <w:t>Opis radnog mjesta sadrži elemente propisane Uredbom o klasifikaciji radnih mjesta u lokalnoj i podru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noj (regionalnoj) samoupravi.</w:t>
      </w:r>
    </w:p>
    <w:p w:rsidR="000753B7" w:rsidRPr="001F5D20" w:rsidRDefault="000753B7" w:rsidP="000753B7">
      <w:pPr>
        <w:pStyle w:val="Bezproreda"/>
        <w:ind w:firstLine="708"/>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23.</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Službenici zaposleni u dosadašnjem Jedinstvenom upravnom odjelu rasporedit </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e se na radna mjesta utvrđena ovim Pravilnikom, a ovisno o svojoj stru</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noj spremi i poslovima koje su do sada obavljali.</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24.</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Rješenja o rasporedu na radna mjesta na temelju ovog Pravilnika donijeti </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e pro</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elnik u roku od 30 dana od dana stupanja na snagu ovog Pravilnika.</w:t>
      </w:r>
    </w:p>
    <w:p w:rsidR="000753B7" w:rsidRPr="001F5D20" w:rsidRDefault="000753B7" w:rsidP="000753B7">
      <w:pPr>
        <w:shd w:val="clear" w:color="auto" w:fill="FFFFFF"/>
        <w:autoSpaceDE w:val="0"/>
        <w:autoSpaceDN w:val="0"/>
        <w:adjustRightInd w:val="0"/>
        <w:ind w:firstLine="708"/>
        <w:jc w:val="both"/>
      </w:pPr>
      <w:r w:rsidRPr="001F5D20">
        <w:rPr>
          <w:color w:val="000000"/>
        </w:rPr>
        <w:t xml:space="preserve">Službenik koji odbije raspored u smislu odredbe stavka 1. ovog članka smatra se da je otkazao službu u gradskoj upravi danom kada je trebao početi raditi na radnom mjestu na koje je raspoređen. </w:t>
      </w:r>
    </w:p>
    <w:p w:rsidR="000753B7" w:rsidRPr="001F5D20" w:rsidRDefault="000753B7" w:rsidP="000753B7">
      <w:pPr>
        <w:pStyle w:val="Bezproreda"/>
        <w:ind w:firstLine="708"/>
        <w:jc w:val="center"/>
        <w:rPr>
          <w:rFonts w:ascii="Times New Roman" w:hAnsi="Times New Roman" w:cs="Times New Roman"/>
          <w:sz w:val="24"/>
          <w:szCs w:val="24"/>
        </w:rPr>
      </w:pPr>
    </w:p>
    <w:p w:rsidR="000753B7" w:rsidRPr="001F5D20" w:rsidRDefault="000753B7" w:rsidP="000753B7">
      <w:pPr>
        <w:shd w:val="clear" w:color="auto" w:fill="FFFFFF"/>
        <w:autoSpaceDE w:val="0"/>
        <w:autoSpaceDN w:val="0"/>
        <w:adjustRightInd w:val="0"/>
        <w:jc w:val="center"/>
      </w:pPr>
      <w:r w:rsidRPr="001F5D20">
        <w:rPr>
          <w:b/>
          <w:color w:val="000000"/>
        </w:rPr>
        <w:t>Članak 25.</w:t>
      </w:r>
    </w:p>
    <w:p w:rsidR="000753B7" w:rsidRPr="001F5D20" w:rsidRDefault="000753B7" w:rsidP="000753B7">
      <w:pPr>
        <w:shd w:val="clear" w:color="auto" w:fill="FFFFFF"/>
        <w:autoSpaceDE w:val="0"/>
        <w:autoSpaceDN w:val="0"/>
        <w:adjustRightInd w:val="0"/>
        <w:ind w:firstLine="708"/>
        <w:jc w:val="both"/>
      </w:pPr>
      <w:r w:rsidRPr="001F5D20">
        <w:rPr>
          <w:color w:val="000000"/>
        </w:rPr>
        <w:t>Uvjeti i način premještaja službenika na drugo radno mjesto te prava i obveze službenika za slučaj ukidanja tijela gradske uprave i za slučaj ukidanja pojedinih radnih mjesta u Jedinstvenom upravnom odjelu, uređena su posebnim zakonom, ovim pravilnikom i Kolektivnim ugovorom.</w:t>
      </w:r>
    </w:p>
    <w:p w:rsidR="000753B7" w:rsidRPr="001F5D20" w:rsidRDefault="000753B7" w:rsidP="000753B7">
      <w:pPr>
        <w:shd w:val="clear" w:color="auto" w:fill="FFFFFF"/>
        <w:autoSpaceDE w:val="0"/>
        <w:autoSpaceDN w:val="0"/>
        <w:adjustRightInd w:val="0"/>
        <w:ind w:firstLine="708"/>
        <w:jc w:val="both"/>
        <w:rPr>
          <w:color w:val="000000"/>
        </w:rPr>
      </w:pPr>
      <w:r w:rsidRPr="001F5D20">
        <w:rPr>
          <w:color w:val="000000"/>
        </w:rPr>
        <w:t>Službenici koji ne budu raspoređeni na druga radna mjesta u rokovima utvrđenim posebnim zakonom ostaju na raspolaganje uz otkazni rok i otpremninu prema općim propisima o radu i Kolektivnim ugovorom.</w:t>
      </w:r>
    </w:p>
    <w:p w:rsidR="000753B7" w:rsidRPr="001F5D20" w:rsidRDefault="000753B7" w:rsidP="000753B7">
      <w:pPr>
        <w:shd w:val="clear" w:color="auto" w:fill="FFFFFF"/>
        <w:autoSpaceDE w:val="0"/>
        <w:autoSpaceDN w:val="0"/>
        <w:adjustRightInd w:val="0"/>
        <w:jc w:val="both"/>
      </w:pPr>
      <w:r w:rsidRPr="001F5D20">
        <w:rPr>
          <w:color w:val="000000"/>
        </w:rPr>
        <w:t xml:space="preserve">            </w:t>
      </w:r>
      <w:r w:rsidRPr="001F5D20">
        <w:t xml:space="preserve">Na prestanak službe službenika i namještenika Jedinstvenog upravnog odjela primjenjuju se odredbe Zakona o službenicima i namještenicima u lokalnoj i područnoj (regionalnoj) samoupravi. </w:t>
      </w:r>
    </w:p>
    <w:p w:rsidR="000753B7" w:rsidRPr="001F5D20" w:rsidRDefault="000753B7" w:rsidP="000753B7">
      <w:pPr>
        <w:shd w:val="clear" w:color="auto" w:fill="FFFFFF"/>
        <w:autoSpaceDE w:val="0"/>
        <w:autoSpaceDN w:val="0"/>
        <w:adjustRightInd w:val="0"/>
        <w:jc w:val="center"/>
      </w:pPr>
    </w:p>
    <w:p w:rsidR="000753B7" w:rsidRPr="001F5D20" w:rsidRDefault="000753B7" w:rsidP="000753B7">
      <w:pPr>
        <w:shd w:val="clear" w:color="auto" w:fill="FFFFFF"/>
        <w:autoSpaceDE w:val="0"/>
        <w:autoSpaceDN w:val="0"/>
        <w:adjustRightInd w:val="0"/>
        <w:jc w:val="center"/>
      </w:pPr>
      <w:r w:rsidRPr="001F5D20">
        <w:rPr>
          <w:b/>
          <w:color w:val="000000"/>
        </w:rPr>
        <w:t>Članak 26.</w:t>
      </w:r>
    </w:p>
    <w:p w:rsidR="000753B7" w:rsidRPr="001F5D20" w:rsidRDefault="000753B7" w:rsidP="000753B7">
      <w:pPr>
        <w:shd w:val="clear" w:color="auto" w:fill="FFFFFF"/>
        <w:autoSpaceDE w:val="0"/>
        <w:autoSpaceDN w:val="0"/>
        <w:adjustRightInd w:val="0"/>
        <w:ind w:firstLine="708"/>
        <w:jc w:val="both"/>
      </w:pPr>
      <w:r w:rsidRPr="001F5D20">
        <w:rPr>
          <w:color w:val="000000"/>
        </w:rPr>
        <w:t>Pročelnik može, dnevno i u kraćim razdobljima ako potrebe organizacije rada i obavljanja poslova to zahtijevaju usmenom ili pismenom naredbom odobriti da pojedini službenik obavlja ili pomogne u obavljanju poslova na drugom radnom mjestu u istom ili drugom tijelu Gradske uprave.</w:t>
      </w:r>
    </w:p>
    <w:p w:rsidR="000753B7" w:rsidRPr="001F5D20" w:rsidRDefault="000753B7" w:rsidP="000753B7">
      <w:pPr>
        <w:shd w:val="clear" w:color="auto" w:fill="FFFFFF"/>
        <w:autoSpaceDE w:val="0"/>
        <w:autoSpaceDN w:val="0"/>
        <w:adjustRightInd w:val="0"/>
        <w:ind w:firstLine="708"/>
        <w:jc w:val="both"/>
        <w:rPr>
          <w:color w:val="000000"/>
        </w:rPr>
      </w:pPr>
      <w:r w:rsidRPr="001F5D20">
        <w:rPr>
          <w:color w:val="000000"/>
        </w:rPr>
        <w:t>Tako obavljanje poslova ne smatra se rasporedom na druge poslove u smislu radno pravnog statusa.</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27.</w:t>
      </w:r>
    </w:p>
    <w:p w:rsidR="000753B7" w:rsidRPr="001F5D20" w:rsidRDefault="000753B7" w:rsidP="009327A7">
      <w:pPr>
        <w:pStyle w:val="Bezproreda"/>
        <w:shd w:val="clear" w:color="auto" w:fill="FFFFFF" w:themeFill="background1"/>
        <w:jc w:val="both"/>
        <w:rPr>
          <w:rFonts w:ascii="Times New Roman" w:hAnsi="Times New Roman" w:cs="Times New Roman"/>
          <w:sz w:val="24"/>
          <w:szCs w:val="24"/>
        </w:rPr>
      </w:pPr>
      <w:r w:rsidRPr="001F5D20">
        <w:rPr>
          <w:rFonts w:ascii="Times New Roman" w:hAnsi="Times New Roman" w:cs="Times New Roman"/>
          <w:sz w:val="24"/>
          <w:szCs w:val="24"/>
        </w:rPr>
        <w:t xml:space="preserve">Danom stupanja na snagu ovog Pravilnika prestaje važiti Pravilnik o unutarnjem redu Gradske uprave Grada Delnica, KLASA: 023-06/16-01/01, URBROJ: 2112-01-30-40-1-16-04 od </w:t>
      </w:r>
      <w:r w:rsidR="009327A7" w:rsidRPr="001F5D20">
        <w:rPr>
          <w:rFonts w:ascii="Times New Roman" w:hAnsi="Times New Roman" w:cs="Times New Roman"/>
          <w:sz w:val="24"/>
          <w:szCs w:val="24"/>
        </w:rPr>
        <w:t>16. veljače 2016. godine.</w:t>
      </w:r>
      <w:r w:rsidRPr="001F5D20">
        <w:rPr>
          <w:rFonts w:ascii="Times New Roman" w:hAnsi="Times New Roman" w:cs="Times New Roman"/>
          <w:sz w:val="24"/>
          <w:szCs w:val="24"/>
        </w:rPr>
        <w:t xml:space="preserve"> </w:t>
      </w:r>
    </w:p>
    <w:p w:rsidR="000753B7" w:rsidRPr="001F5D20" w:rsidRDefault="000753B7" w:rsidP="000753B7">
      <w:pPr>
        <w:pStyle w:val="Bezproreda"/>
        <w:jc w:val="both"/>
        <w:rPr>
          <w:rFonts w:ascii="Times New Roman" w:hAnsi="Times New Roman" w:cs="Times New Roman"/>
          <w:sz w:val="24"/>
          <w:szCs w:val="24"/>
        </w:rPr>
      </w:pPr>
    </w:p>
    <w:p w:rsidR="000753B7" w:rsidRPr="001F5D20" w:rsidRDefault="000753B7" w:rsidP="000753B7">
      <w:pPr>
        <w:pStyle w:val="Bezproreda"/>
        <w:jc w:val="center"/>
        <w:rPr>
          <w:rFonts w:ascii="Times New Roman" w:hAnsi="Times New Roman" w:cs="Times New Roman"/>
          <w:b/>
          <w:sz w:val="24"/>
          <w:szCs w:val="24"/>
        </w:rPr>
      </w:pPr>
      <w:r w:rsidRPr="001F5D20">
        <w:rPr>
          <w:rFonts w:ascii="Times New Roman" w:hAnsi="Times New Roman" w:cs="Times New Roman"/>
          <w:b/>
          <w:sz w:val="24"/>
          <w:szCs w:val="24"/>
        </w:rPr>
        <w:t>Članak 28.</w:t>
      </w:r>
    </w:p>
    <w:p w:rsidR="000753B7" w:rsidRPr="001F5D20" w:rsidRDefault="000753B7" w:rsidP="000753B7">
      <w:pPr>
        <w:pStyle w:val="Bezproreda"/>
        <w:ind w:firstLine="708"/>
        <w:jc w:val="both"/>
        <w:rPr>
          <w:rFonts w:ascii="Times New Roman" w:hAnsi="Times New Roman" w:cs="Times New Roman"/>
          <w:sz w:val="24"/>
          <w:szCs w:val="24"/>
        </w:rPr>
      </w:pPr>
      <w:r w:rsidRPr="001F5D20">
        <w:rPr>
          <w:rFonts w:ascii="Times New Roman" w:hAnsi="Times New Roman" w:cs="Times New Roman"/>
          <w:sz w:val="24"/>
          <w:szCs w:val="24"/>
        </w:rPr>
        <w:t xml:space="preserve">Ovaj Pravilnik stupa na snagu osmi dan od dana njegove objave na oglasnoj ploči </w:t>
      </w:r>
      <w:r w:rsidR="00FA0E82" w:rsidRPr="001F5D20">
        <w:rPr>
          <w:rFonts w:ascii="Times New Roman" w:hAnsi="Times New Roman" w:cs="Times New Roman"/>
          <w:sz w:val="24"/>
          <w:szCs w:val="24"/>
        </w:rPr>
        <w:t>G</w:t>
      </w:r>
      <w:r w:rsidRPr="001F5D20">
        <w:rPr>
          <w:rFonts w:ascii="Times New Roman" w:hAnsi="Times New Roman" w:cs="Times New Roman"/>
          <w:sz w:val="24"/>
          <w:szCs w:val="24"/>
        </w:rPr>
        <w:t xml:space="preserve">rada, a bit </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 xml:space="preserve">e objavljen i na </w:t>
      </w:r>
      <w:r w:rsidR="009327A7" w:rsidRPr="001F5D20">
        <w:rPr>
          <w:rFonts w:ascii="Times New Roman" w:hAnsi="Times New Roman" w:cs="Times New Roman"/>
          <w:sz w:val="24"/>
          <w:szCs w:val="24"/>
        </w:rPr>
        <w:t>službenoj</w:t>
      </w:r>
      <w:r w:rsidRPr="001F5D20">
        <w:rPr>
          <w:rFonts w:ascii="Times New Roman" w:hAnsi="Times New Roman" w:cs="Times New Roman"/>
          <w:sz w:val="24"/>
          <w:szCs w:val="24"/>
        </w:rPr>
        <w:t xml:space="preserve"> stranici </w:t>
      </w:r>
      <w:r w:rsidR="00FA0E82" w:rsidRPr="001F5D20">
        <w:rPr>
          <w:rFonts w:ascii="Times New Roman" w:hAnsi="Times New Roman" w:cs="Times New Roman"/>
          <w:sz w:val="24"/>
          <w:szCs w:val="24"/>
        </w:rPr>
        <w:t>G</w:t>
      </w:r>
      <w:r w:rsidRPr="001F5D20">
        <w:rPr>
          <w:rFonts w:ascii="Times New Roman" w:hAnsi="Times New Roman" w:cs="Times New Roman"/>
          <w:sz w:val="24"/>
          <w:szCs w:val="24"/>
        </w:rPr>
        <w:t>rada.</w:t>
      </w:r>
    </w:p>
    <w:p w:rsidR="000753B7" w:rsidRPr="001F5D20" w:rsidRDefault="000753B7" w:rsidP="000753B7">
      <w:pPr>
        <w:autoSpaceDE w:val="0"/>
        <w:autoSpaceDN w:val="0"/>
        <w:adjustRightInd w:val="0"/>
        <w:ind w:firstLine="708"/>
        <w:rPr>
          <w:rFonts w:eastAsia="TimesNewRoman"/>
        </w:rPr>
      </w:pPr>
      <w:r w:rsidRPr="001F5D20">
        <w:rPr>
          <w:rFonts w:eastAsia="TimesNewRoman"/>
        </w:rPr>
        <w:t>Primjerak Pravilnika dostavlja se sindikatu.</w:t>
      </w:r>
    </w:p>
    <w:p w:rsidR="00C52F35" w:rsidRPr="001F5D20" w:rsidRDefault="00C52F35" w:rsidP="000753B7">
      <w:pPr>
        <w:autoSpaceDE w:val="0"/>
        <w:autoSpaceDN w:val="0"/>
        <w:adjustRightInd w:val="0"/>
        <w:ind w:firstLine="708"/>
        <w:rPr>
          <w:rFonts w:eastAsia="TimesNewRoman"/>
        </w:rPr>
      </w:pPr>
    </w:p>
    <w:p w:rsidR="000753B7" w:rsidRPr="001F5D20" w:rsidRDefault="000753B7" w:rsidP="000753B7">
      <w:pPr>
        <w:autoSpaceDE w:val="0"/>
        <w:autoSpaceDN w:val="0"/>
        <w:adjustRightInd w:val="0"/>
        <w:ind w:left="4956"/>
        <w:jc w:val="center"/>
        <w:rPr>
          <w:rFonts w:eastAsia="TimesNewRoman"/>
          <w:b/>
          <w:bCs/>
        </w:rPr>
      </w:pPr>
      <w:r w:rsidRPr="001F5D20">
        <w:rPr>
          <w:rFonts w:eastAsia="TimesNewRoman"/>
          <w:b/>
          <w:bCs/>
        </w:rPr>
        <w:t>GRADONA</w:t>
      </w:r>
      <w:r w:rsidRPr="001F5D20">
        <w:rPr>
          <w:rFonts w:eastAsia="TimesNewRoman,Bold"/>
          <w:b/>
          <w:bCs/>
        </w:rPr>
        <w:t>Č</w:t>
      </w:r>
      <w:r w:rsidRPr="001F5D20">
        <w:rPr>
          <w:rFonts w:eastAsia="TimesNewRoman"/>
          <w:b/>
          <w:bCs/>
        </w:rPr>
        <w:t>ELNIK</w:t>
      </w:r>
    </w:p>
    <w:p w:rsidR="000753B7" w:rsidRPr="001F5D20" w:rsidRDefault="000753B7" w:rsidP="000753B7">
      <w:pPr>
        <w:autoSpaceDE w:val="0"/>
        <w:autoSpaceDN w:val="0"/>
        <w:adjustRightInd w:val="0"/>
        <w:ind w:left="4956"/>
        <w:jc w:val="center"/>
        <w:rPr>
          <w:rFonts w:eastAsia="TimesNewRoman"/>
          <w:b/>
          <w:bCs/>
        </w:rPr>
      </w:pPr>
      <w:r w:rsidRPr="001F5D20">
        <w:rPr>
          <w:rFonts w:eastAsia="TimesNewRoman"/>
          <w:b/>
          <w:bCs/>
        </w:rPr>
        <w:t>GRADA DELNICA</w:t>
      </w:r>
    </w:p>
    <w:p w:rsidR="000753B7" w:rsidRPr="001F5D20" w:rsidRDefault="000753B7" w:rsidP="000753B7">
      <w:pPr>
        <w:autoSpaceDE w:val="0"/>
        <w:autoSpaceDN w:val="0"/>
        <w:adjustRightInd w:val="0"/>
        <w:ind w:left="4956"/>
        <w:jc w:val="center"/>
        <w:rPr>
          <w:rFonts w:eastAsia="TimesNewRoman"/>
        </w:rPr>
      </w:pPr>
      <w:r w:rsidRPr="001F5D20">
        <w:rPr>
          <w:rFonts w:eastAsia="TimesNewRoman"/>
        </w:rPr>
        <w:t xml:space="preserve">Ivica Knežević dipl. </w:t>
      </w:r>
      <w:proofErr w:type="spellStart"/>
      <w:r w:rsidRPr="001F5D20">
        <w:rPr>
          <w:rFonts w:eastAsia="TimesNewRoman"/>
        </w:rPr>
        <w:t>iur</w:t>
      </w:r>
      <w:proofErr w:type="spellEnd"/>
      <w:r w:rsidRPr="001F5D20">
        <w:rPr>
          <w:rFonts w:eastAsia="TimesNewRoman"/>
        </w:rPr>
        <w:t>.</w:t>
      </w:r>
    </w:p>
    <w:p w:rsidR="00C52F35" w:rsidRPr="001F5D20" w:rsidRDefault="00C52F35" w:rsidP="000753B7">
      <w:pPr>
        <w:autoSpaceDE w:val="0"/>
        <w:autoSpaceDN w:val="0"/>
        <w:adjustRightInd w:val="0"/>
        <w:ind w:left="4956"/>
        <w:jc w:val="center"/>
        <w:rPr>
          <w:rFonts w:eastAsia="TimesNewRoman"/>
        </w:rPr>
      </w:pPr>
    </w:p>
    <w:p w:rsidR="00C52F35" w:rsidRPr="001F5D20" w:rsidRDefault="00C52F35" w:rsidP="001F5D20">
      <w:pPr>
        <w:autoSpaceDE w:val="0"/>
        <w:autoSpaceDN w:val="0"/>
        <w:adjustRightInd w:val="0"/>
        <w:rPr>
          <w:rFonts w:eastAsia="TimesNewRoman"/>
        </w:rPr>
      </w:pPr>
    </w:p>
    <w:p w:rsidR="00C52F35" w:rsidRPr="001F5D20" w:rsidRDefault="000753B7" w:rsidP="009327A7">
      <w:pPr>
        <w:shd w:val="clear" w:color="auto" w:fill="FFFFFF" w:themeFill="background1"/>
        <w:autoSpaceDE w:val="0"/>
        <w:autoSpaceDN w:val="0"/>
        <w:adjustRightInd w:val="0"/>
        <w:rPr>
          <w:b/>
          <w:bCs/>
          <w:iCs/>
        </w:rPr>
      </w:pPr>
      <w:r w:rsidRPr="001F5D20">
        <w:rPr>
          <w:b/>
          <w:bCs/>
          <w:iCs/>
        </w:rPr>
        <w:lastRenderedPageBreak/>
        <w:t xml:space="preserve">Pravilnik je objavljen na oglasnoj ploči Grada Delnica </w:t>
      </w:r>
      <w:r w:rsidR="00C52F35" w:rsidRPr="001F5D20">
        <w:rPr>
          <w:b/>
          <w:bCs/>
          <w:iCs/>
        </w:rPr>
        <w:t>18.</w:t>
      </w:r>
      <w:r w:rsidR="009327A7" w:rsidRPr="001F5D20">
        <w:rPr>
          <w:b/>
          <w:bCs/>
          <w:iCs/>
        </w:rPr>
        <w:t xml:space="preserve"> </w:t>
      </w:r>
      <w:r w:rsidR="00C52F35" w:rsidRPr="001F5D20">
        <w:rPr>
          <w:b/>
          <w:bCs/>
          <w:iCs/>
        </w:rPr>
        <w:t>srpnja</w:t>
      </w:r>
      <w:r w:rsidR="009327A7" w:rsidRPr="001F5D20">
        <w:rPr>
          <w:b/>
          <w:bCs/>
          <w:iCs/>
        </w:rPr>
        <w:t xml:space="preserve"> 2018.</w:t>
      </w:r>
      <w:r w:rsidRPr="001F5D20">
        <w:rPr>
          <w:b/>
          <w:bCs/>
          <w:iCs/>
        </w:rPr>
        <w:t xml:space="preserve"> </w:t>
      </w:r>
    </w:p>
    <w:p w:rsidR="00C52F35" w:rsidRPr="001F5D20" w:rsidRDefault="000753B7" w:rsidP="009327A7">
      <w:pPr>
        <w:shd w:val="clear" w:color="auto" w:fill="FFFFFF" w:themeFill="background1"/>
        <w:autoSpaceDE w:val="0"/>
        <w:autoSpaceDN w:val="0"/>
        <w:adjustRightInd w:val="0"/>
        <w:rPr>
          <w:b/>
          <w:bCs/>
          <w:iCs/>
        </w:rPr>
      </w:pPr>
      <w:r w:rsidRPr="001F5D20">
        <w:rPr>
          <w:b/>
          <w:bCs/>
          <w:iCs/>
        </w:rPr>
        <w:t xml:space="preserve">godine, a na snagu je stupio </w:t>
      </w:r>
      <w:r w:rsidR="00C52F35" w:rsidRPr="001F5D20">
        <w:rPr>
          <w:b/>
          <w:bCs/>
          <w:iCs/>
        </w:rPr>
        <w:t>26</w:t>
      </w:r>
      <w:r w:rsidR="009327A7" w:rsidRPr="001F5D20">
        <w:rPr>
          <w:b/>
          <w:bCs/>
          <w:iCs/>
        </w:rPr>
        <w:t xml:space="preserve">. </w:t>
      </w:r>
      <w:r w:rsidR="00C52F35" w:rsidRPr="001F5D20">
        <w:rPr>
          <w:b/>
          <w:bCs/>
          <w:iCs/>
        </w:rPr>
        <w:t>srpnja</w:t>
      </w:r>
      <w:r w:rsidRPr="001F5D20">
        <w:rPr>
          <w:b/>
          <w:bCs/>
          <w:iCs/>
        </w:rPr>
        <w:t xml:space="preserve"> 2018. godine.</w:t>
      </w:r>
    </w:p>
    <w:p w:rsidR="000753B7" w:rsidRPr="001F5D20" w:rsidRDefault="000753B7" w:rsidP="000753B7">
      <w:pPr>
        <w:tabs>
          <w:tab w:val="left" w:pos="2175"/>
        </w:tabs>
        <w:rPr>
          <w:b/>
          <w:bCs/>
          <w:i/>
          <w:iCs/>
        </w:rPr>
      </w:pPr>
      <w:r w:rsidRPr="001F5D20">
        <w:rPr>
          <w:b/>
          <w:bCs/>
          <w:i/>
          <w:iCs/>
        </w:rPr>
        <w:tab/>
      </w:r>
      <w:r w:rsidRPr="001F5D20">
        <w:rPr>
          <w:b/>
          <w:bCs/>
          <w:i/>
          <w:iCs/>
        </w:rPr>
        <w:tab/>
      </w:r>
      <w:r w:rsidRPr="001F5D20">
        <w:rPr>
          <w:b/>
          <w:bCs/>
          <w:i/>
          <w:iCs/>
        </w:rPr>
        <w:tab/>
      </w:r>
    </w:p>
    <w:p w:rsidR="001F5D20" w:rsidRDefault="000753B7" w:rsidP="001F5D20">
      <w:pPr>
        <w:ind w:left="5387"/>
        <w:jc w:val="center"/>
        <w:rPr>
          <w:bCs/>
          <w:iCs/>
        </w:rPr>
      </w:pPr>
      <w:bookmarkStart w:id="0" w:name="_GoBack"/>
      <w:r w:rsidRPr="001F5D20">
        <w:rPr>
          <w:bCs/>
          <w:iCs/>
        </w:rPr>
        <w:t>Administrativni referent</w:t>
      </w:r>
    </w:p>
    <w:p w:rsidR="001F5D20" w:rsidRPr="001F5D20" w:rsidRDefault="001F5D20" w:rsidP="001F5D20">
      <w:pPr>
        <w:ind w:left="5387"/>
        <w:jc w:val="center"/>
        <w:rPr>
          <w:bCs/>
          <w:iCs/>
        </w:rPr>
      </w:pPr>
      <w:r>
        <w:rPr>
          <w:bCs/>
          <w:iCs/>
        </w:rPr>
        <w:t>Ingrid Rožić</w:t>
      </w:r>
    </w:p>
    <w:bookmarkEnd w:id="0"/>
    <w:p w:rsidR="009327A7" w:rsidRPr="001F5D20" w:rsidRDefault="009327A7" w:rsidP="000753B7">
      <w:pPr>
        <w:tabs>
          <w:tab w:val="left" w:pos="2175"/>
        </w:tabs>
        <w:ind w:left="2124"/>
        <w:rPr>
          <w:bCs/>
          <w:iCs/>
        </w:rPr>
      </w:pPr>
    </w:p>
    <w:p w:rsidR="000753B7" w:rsidRPr="001F5D20" w:rsidRDefault="000753B7" w:rsidP="000753B7">
      <w:pPr>
        <w:tabs>
          <w:tab w:val="left" w:pos="2175"/>
        </w:tabs>
        <w:ind w:left="2124"/>
        <w:rPr>
          <w:bCs/>
          <w:iCs/>
        </w:rPr>
      </w:pPr>
    </w:p>
    <w:p w:rsidR="000753B7" w:rsidRPr="001F5D20" w:rsidRDefault="000753B7" w:rsidP="000753B7">
      <w:pPr>
        <w:pStyle w:val="StandardWeb"/>
        <w:spacing w:beforeAutospacing="0" w:afterAutospacing="0"/>
        <w:ind w:right="72"/>
        <w:jc w:val="both"/>
        <w:rPr>
          <w:rFonts w:ascii="Times New Roman" w:hAnsi="Times New Roman" w:cs="Times New Roman"/>
          <w:b/>
          <w:bCs/>
          <w:sz w:val="24"/>
          <w:szCs w:val="24"/>
        </w:rPr>
      </w:pPr>
      <w:r w:rsidRPr="001F5D20">
        <w:rPr>
          <w:rFonts w:ascii="Times New Roman" w:hAnsi="Times New Roman" w:cs="Times New Roman"/>
          <w:b/>
          <w:bCs/>
          <w:sz w:val="24"/>
          <w:szCs w:val="24"/>
        </w:rPr>
        <w:t>SISTEMATIZACIJA RADNIH MJESTA</w:t>
      </w:r>
    </w:p>
    <w:p w:rsidR="000753B7" w:rsidRPr="001F5D20" w:rsidRDefault="000753B7" w:rsidP="000753B7">
      <w:pPr>
        <w:ind w:right="72"/>
        <w:jc w:val="both"/>
        <w:rPr>
          <w:b/>
        </w:rPr>
      </w:pPr>
      <w:r w:rsidRPr="001F5D20">
        <w:rPr>
          <w:b/>
        </w:rPr>
        <w:t>JEDINSTVENI UPRAVNI ODJEL</w:t>
      </w:r>
    </w:p>
    <w:p w:rsidR="000753B7" w:rsidRPr="001F5D20" w:rsidRDefault="000753B7" w:rsidP="000753B7">
      <w:pPr>
        <w:ind w:left="720" w:right="72"/>
        <w:jc w:val="both"/>
        <w:rPr>
          <w:b/>
        </w:rPr>
      </w:pPr>
    </w:p>
    <w:p w:rsidR="000753B7" w:rsidRPr="001F5D20" w:rsidRDefault="000753B7" w:rsidP="000753B7">
      <w:pPr>
        <w:pStyle w:val="Odlomakpopisa"/>
        <w:numPr>
          <w:ilvl w:val="0"/>
          <w:numId w:val="23"/>
        </w:numPr>
        <w:spacing w:before="1" w:line="260" w:lineRule="exact"/>
        <w:ind w:right="344"/>
        <w:jc w:val="both"/>
        <w:rPr>
          <w:u w:val="single"/>
        </w:rPr>
      </w:pPr>
      <w:r w:rsidRPr="001F5D20">
        <w:rPr>
          <w:b/>
          <w:u w:val="single"/>
        </w:rPr>
        <w:t>PROČELNIK JEDINSTVENOG URAVNOG ODJELA</w:t>
      </w:r>
    </w:p>
    <w:p w:rsidR="000753B7" w:rsidRPr="001F5D20" w:rsidRDefault="000753B7" w:rsidP="000753B7">
      <w:pPr>
        <w:spacing w:before="1" w:line="260" w:lineRule="exact"/>
        <w:ind w:left="102" w:right="344"/>
        <w:jc w:val="both"/>
        <w:rPr>
          <w:u w:val="single"/>
        </w:rPr>
      </w:pPr>
    </w:p>
    <w:p w:rsidR="000753B7" w:rsidRPr="001F5D20" w:rsidRDefault="000753B7" w:rsidP="00CA60B1">
      <w:pPr>
        <w:spacing w:before="1" w:line="276" w:lineRule="auto"/>
        <w:ind w:right="344"/>
        <w:jc w:val="both"/>
        <w:rPr>
          <w:b/>
        </w:rPr>
      </w:pPr>
      <w:r w:rsidRPr="001F5D20">
        <w:rPr>
          <w:b/>
        </w:rPr>
        <w:t>Kategorija I</w:t>
      </w:r>
    </w:p>
    <w:p w:rsidR="000753B7" w:rsidRPr="001F5D20" w:rsidRDefault="000753B7" w:rsidP="00CA60B1">
      <w:pPr>
        <w:shd w:val="clear" w:color="auto" w:fill="FFFFFF" w:themeFill="background1"/>
        <w:spacing w:before="1" w:line="276" w:lineRule="auto"/>
        <w:ind w:right="344"/>
        <w:jc w:val="both"/>
        <w:rPr>
          <w:b/>
        </w:rPr>
      </w:pPr>
      <w:r w:rsidRPr="001F5D20">
        <w:rPr>
          <w:b/>
        </w:rPr>
        <w:t>Potkategorija: Glavni rukovoditelj</w:t>
      </w:r>
    </w:p>
    <w:p w:rsidR="000753B7" w:rsidRPr="001F5D20" w:rsidRDefault="000753B7" w:rsidP="00CA60B1">
      <w:pPr>
        <w:spacing w:before="1" w:line="276" w:lineRule="auto"/>
        <w:ind w:right="344"/>
        <w:jc w:val="both"/>
        <w:rPr>
          <w:b/>
        </w:rPr>
      </w:pPr>
      <w:r w:rsidRPr="001F5D20">
        <w:rPr>
          <w:b/>
        </w:rPr>
        <w:t>Klasifikacijski rang 1</w:t>
      </w:r>
    </w:p>
    <w:p w:rsidR="000753B7" w:rsidRPr="001F5D20" w:rsidRDefault="000753B7" w:rsidP="00CA60B1">
      <w:pPr>
        <w:spacing w:before="1" w:line="276" w:lineRule="auto"/>
        <w:ind w:right="344"/>
        <w:jc w:val="both"/>
        <w:rPr>
          <w:b/>
        </w:rPr>
      </w:pPr>
      <w:r w:rsidRPr="001F5D20">
        <w:rPr>
          <w:b/>
        </w:rPr>
        <w:t xml:space="preserve">Broj izvršitelja: 1 </w:t>
      </w:r>
    </w:p>
    <w:p w:rsidR="000753B7" w:rsidRPr="001F5D20" w:rsidRDefault="000753B7" w:rsidP="00CA60B1">
      <w:pPr>
        <w:spacing w:before="1" w:line="276" w:lineRule="auto"/>
        <w:ind w:right="344"/>
        <w:jc w:val="both"/>
      </w:pPr>
    </w:p>
    <w:p w:rsidR="000753B7" w:rsidRPr="001F5D20" w:rsidRDefault="000753B7" w:rsidP="00CA60B1">
      <w:pPr>
        <w:spacing w:before="1" w:line="276" w:lineRule="auto"/>
        <w:ind w:right="344"/>
        <w:jc w:val="both"/>
      </w:pPr>
      <w:r w:rsidRPr="001F5D20">
        <w:rPr>
          <w:b/>
        </w:rPr>
        <w:t>Opis poslova:</w:t>
      </w:r>
      <w:r w:rsidR="00CA60B1" w:rsidRPr="001F5D20">
        <w:rPr>
          <w:b/>
        </w:rPr>
        <w:t xml:space="preserve"> </w:t>
      </w:r>
      <w:r w:rsidRPr="001F5D20">
        <w:t xml:space="preserve">organizira, koordinira i kontrolira rad u Upravnom odjelu, brine o zakonitom i pravovremenom obavljanju poslova iz njegove nadležnosti, predlaže donošenje akata za </w:t>
      </w:r>
      <w:r w:rsidRPr="001F5D20">
        <w:rPr>
          <w:rFonts w:eastAsia="TimesNewRoman"/>
        </w:rPr>
        <w:t>č</w:t>
      </w:r>
      <w:r w:rsidRPr="001F5D20">
        <w:t>ije je predlaganje Odjel ovlašten propisima, priprema nacrte op</w:t>
      </w:r>
      <w:r w:rsidRPr="001F5D20">
        <w:rPr>
          <w:rFonts w:eastAsia="TimesNewRoman"/>
        </w:rPr>
        <w:t>ć</w:t>
      </w:r>
      <w:r w:rsidRPr="001F5D20">
        <w:t>ih akata, programa, izvješ</w:t>
      </w:r>
      <w:r w:rsidRPr="001F5D20">
        <w:rPr>
          <w:rFonts w:eastAsia="TimesNewRoman"/>
        </w:rPr>
        <w:t>ć</w:t>
      </w:r>
      <w:r w:rsidRPr="001F5D20">
        <w:t xml:space="preserve">a, aktivno sudjeluje u izradi Proračuna, osigurava suradnju Odjela s tijelima državne uprave i tijelima lokalne i regionalne (područne) samouprave i dr. institucijama, predlaže gradonačelniku određena rješenja iz djelokruga rada Odjela, obavlja nadzor nad radom službenika, provodi postupke zbog povrede službene dužnosti, ocjenjuje službenike i namještenike, </w:t>
      </w:r>
    </w:p>
    <w:p w:rsidR="000753B7" w:rsidRPr="001F5D20" w:rsidRDefault="000753B7" w:rsidP="00CA60B1">
      <w:pPr>
        <w:autoSpaceDE w:val="0"/>
        <w:autoSpaceDN w:val="0"/>
        <w:adjustRightInd w:val="0"/>
        <w:spacing w:line="276" w:lineRule="auto"/>
        <w:jc w:val="both"/>
      </w:pPr>
      <w:r w:rsidRPr="001F5D20">
        <w:t>nadzire i koordinira poslove vezane uz prostorno plansku dokumentaciju, prati propise iz nadležnosti Odjela, raspoređuje poslove i zada</w:t>
      </w:r>
      <w:r w:rsidRPr="001F5D20">
        <w:rPr>
          <w:rFonts w:eastAsia="TimesNewRoman"/>
        </w:rPr>
        <w:t>ć</w:t>
      </w:r>
      <w:r w:rsidRPr="001F5D20">
        <w:t>e, daje voditeljima te po potrebi i službenicima upute za rad, odlu</w:t>
      </w:r>
      <w:r w:rsidRPr="001F5D20">
        <w:rPr>
          <w:rFonts w:eastAsia="TimesNewRoman"/>
        </w:rPr>
        <w:t>č</w:t>
      </w:r>
      <w:r w:rsidRPr="001F5D20">
        <w:t>uje o prijmu u službu, rasporedu na radno mjesto te o drugim pravima službenika kao i o prestanku službe, obavlja druge srodne poslove po nalogu gradonačelnika i zamjenika;</w:t>
      </w:r>
    </w:p>
    <w:p w:rsidR="000753B7" w:rsidRPr="001F5D20" w:rsidRDefault="000753B7" w:rsidP="00CA60B1">
      <w:pPr>
        <w:spacing w:before="1" w:line="276" w:lineRule="auto"/>
        <w:ind w:right="344"/>
        <w:jc w:val="both"/>
      </w:pPr>
    </w:p>
    <w:p w:rsidR="000753B7" w:rsidRPr="001F5D20" w:rsidRDefault="000753B7" w:rsidP="00CA60B1">
      <w:pPr>
        <w:spacing w:before="1" w:line="276" w:lineRule="auto"/>
        <w:ind w:right="344"/>
        <w:jc w:val="both"/>
        <w:rPr>
          <w:b/>
        </w:rPr>
      </w:pPr>
      <w:r w:rsidRPr="001F5D20">
        <w:rPr>
          <w:b/>
        </w:rPr>
        <w:t>Stručni uvjeti:</w:t>
      </w:r>
      <w:r w:rsidR="00CA60B1" w:rsidRPr="001F5D20">
        <w:rPr>
          <w:b/>
        </w:rPr>
        <w:t xml:space="preserve"> </w:t>
      </w:r>
      <w:r w:rsidRPr="001F5D20">
        <w:rPr>
          <w:b/>
        </w:rPr>
        <w:t>Magistar struke</w:t>
      </w:r>
      <w:r w:rsidRPr="001F5D20">
        <w:t xml:space="preserve"> </w:t>
      </w:r>
      <w:r w:rsidRPr="001F5D20">
        <w:rPr>
          <w:b/>
        </w:rPr>
        <w:t>ili stručni specijalist</w:t>
      </w:r>
      <w:r w:rsidRPr="001F5D20">
        <w:t xml:space="preserve"> (odnosno po ranijim propisima visoka stručna sprema) pravnog, ekonomskog ili građevinskog smjera, </w:t>
      </w:r>
      <w:r w:rsidRPr="001F5D20">
        <w:rPr>
          <w:b/>
        </w:rPr>
        <w:t>pet godina radnog iskustva</w:t>
      </w:r>
      <w:r w:rsidRPr="001F5D20">
        <w:t xml:space="preserve"> na odgovarajućim poslovima</w:t>
      </w:r>
      <w:r w:rsidR="00CA60B1" w:rsidRPr="001F5D20">
        <w:t>,</w:t>
      </w:r>
      <w:r w:rsidRPr="001F5D20">
        <w:t xml:space="preserve"> </w:t>
      </w:r>
      <w:r w:rsidRPr="001F5D20">
        <w:rPr>
          <w:b/>
        </w:rPr>
        <w:t>državni stručni ispit;</w:t>
      </w:r>
    </w:p>
    <w:p w:rsidR="000753B7" w:rsidRPr="001F5D20" w:rsidRDefault="000753B7" w:rsidP="00CA60B1">
      <w:pPr>
        <w:autoSpaceDE w:val="0"/>
        <w:autoSpaceDN w:val="0"/>
        <w:adjustRightInd w:val="0"/>
        <w:spacing w:line="276" w:lineRule="auto"/>
        <w:jc w:val="both"/>
      </w:pPr>
      <w:r w:rsidRPr="001F5D20">
        <w:rPr>
          <w:b/>
        </w:rPr>
        <w:t>Napomena</w:t>
      </w:r>
      <w:r w:rsidRPr="001F5D20">
        <w:t xml:space="preserve">: Temeljem </w:t>
      </w:r>
      <w:r w:rsidRPr="001F5D20">
        <w:rPr>
          <w:rFonts w:eastAsia="TimesNewRoman"/>
        </w:rPr>
        <w:t>č</w:t>
      </w:r>
      <w:r w:rsidRPr="001F5D20">
        <w:t>lanka 24. Uredbe o klasifikaciji radnih mjesta u lokalnoj i podru</w:t>
      </w:r>
      <w:r w:rsidRPr="001F5D20">
        <w:rPr>
          <w:rFonts w:eastAsia="TimesNewRoman"/>
        </w:rPr>
        <w:t>č</w:t>
      </w:r>
      <w:r w:rsidRPr="001F5D20">
        <w:t>noj (regionalnoj) samoupravi, ako se na javni natje</w:t>
      </w:r>
      <w:r w:rsidRPr="001F5D20">
        <w:rPr>
          <w:rFonts w:eastAsia="TimesNewRoman"/>
        </w:rPr>
        <w:t>č</w:t>
      </w:r>
      <w:r w:rsidRPr="001F5D20">
        <w:t>aj ne javi osoba koja ispunjava propisani uvjet stru</w:t>
      </w:r>
      <w:r w:rsidRPr="001F5D20">
        <w:rPr>
          <w:rFonts w:eastAsia="TimesNewRoman"/>
        </w:rPr>
        <w:t>č</w:t>
      </w:r>
      <w:r w:rsidRPr="001F5D20">
        <w:t>nog obrazovanja, na radno mjesto pro</w:t>
      </w:r>
      <w:r w:rsidRPr="001F5D20">
        <w:rPr>
          <w:rFonts w:eastAsia="TimesNewRoman"/>
        </w:rPr>
        <w:t>č</w:t>
      </w:r>
      <w:r w:rsidRPr="001F5D20">
        <w:t>elnika Jedinstvenog upravnog odjela iznimno može biti imenovan sveu</w:t>
      </w:r>
      <w:r w:rsidRPr="001F5D20">
        <w:rPr>
          <w:rFonts w:eastAsia="TimesNewRoman"/>
        </w:rPr>
        <w:t>č</w:t>
      </w:r>
      <w:r w:rsidRPr="001F5D20">
        <w:t xml:space="preserve">ilišni </w:t>
      </w:r>
      <w:proofErr w:type="spellStart"/>
      <w:r w:rsidRPr="001F5D20">
        <w:t>prvostupnik</w:t>
      </w:r>
      <w:proofErr w:type="spellEnd"/>
      <w:r w:rsidRPr="001F5D20">
        <w:t xml:space="preserve"> struke, odnosno stru</w:t>
      </w:r>
      <w:r w:rsidRPr="001F5D20">
        <w:rPr>
          <w:rFonts w:eastAsia="TimesNewRoman"/>
        </w:rPr>
        <w:t>č</w:t>
      </w:r>
      <w:r w:rsidRPr="001F5D20">
        <w:t xml:space="preserve">ni </w:t>
      </w:r>
      <w:proofErr w:type="spellStart"/>
      <w:r w:rsidRPr="001F5D20">
        <w:t>prvostupnik</w:t>
      </w:r>
      <w:proofErr w:type="spellEnd"/>
      <w:r w:rsidRPr="001F5D20">
        <w:t xml:space="preserve"> struke koji ima najmanje deset godina radnog iskustva na odgovaraju</w:t>
      </w:r>
      <w:r w:rsidRPr="001F5D20">
        <w:rPr>
          <w:rFonts w:eastAsia="TimesNewRoman"/>
        </w:rPr>
        <w:t>ć</w:t>
      </w:r>
      <w:r w:rsidRPr="001F5D20">
        <w:t>im poslovima i koji ispunjava ostale uvjete za imenovanje.</w:t>
      </w:r>
    </w:p>
    <w:p w:rsidR="00C52F35" w:rsidRPr="001F5D20" w:rsidRDefault="00C52F35" w:rsidP="00CA60B1">
      <w:pPr>
        <w:autoSpaceDE w:val="0"/>
        <w:autoSpaceDN w:val="0"/>
        <w:adjustRightInd w:val="0"/>
        <w:spacing w:line="276" w:lineRule="auto"/>
        <w:jc w:val="both"/>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najviše razine koji uključuje planiranje, vođenje i koordiniranje povjerenih poslova, doprinos  razvoju novih koncepata, te rješavanje strateških zadaća.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lastRenderedPageBreak/>
        <w:t>Stupanj samostalnosti:</w:t>
      </w:r>
      <w:r w:rsidRPr="001F5D20">
        <w:rPr>
          <w:rFonts w:ascii="Times New Roman" w:hAnsi="Times New Roman" w:cs="Times New Roman"/>
          <w:color w:val="000000"/>
          <w:sz w:val="24"/>
          <w:szCs w:val="24"/>
          <w:shd w:val="clear" w:color="auto" w:fill="FFFFFF"/>
        </w:rPr>
        <w:t xml:space="preserve"> koji uključuje samostalnost u radu i odlučivanju o najsloženijim stručnim pitanjima, ograničenu samo općim smjernicama vezanima uz utvrđenu politiku upravnoga tijela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Style w:val="apple-converted-space"/>
          <w:rFonts w:ascii="Times New Roman" w:hAnsi="Times New Roman" w:cs="Times New Roman"/>
          <w:b/>
          <w:color w:val="000000"/>
          <w:sz w:val="24"/>
          <w:szCs w:val="24"/>
          <w:shd w:val="clear" w:color="auto" w:fill="FFFFFF"/>
        </w:rPr>
        <w:t>S</w:t>
      </w:r>
      <w:r w:rsidRPr="001F5D20">
        <w:rPr>
          <w:rFonts w:ascii="Times New Roman" w:hAnsi="Times New Roman" w:cs="Times New Roman"/>
          <w:b/>
          <w:color w:val="000000"/>
          <w:sz w:val="24"/>
          <w:szCs w:val="24"/>
          <w:shd w:val="clear" w:color="auto" w:fill="FFFFFF"/>
        </w:rPr>
        <w:t>tupanj odgovornosti:</w:t>
      </w:r>
      <w:r w:rsidRPr="001F5D20">
        <w:rPr>
          <w:rFonts w:ascii="Times New Roman" w:hAnsi="Times New Roman" w:cs="Times New Roman"/>
          <w:color w:val="000000"/>
          <w:sz w:val="24"/>
          <w:szCs w:val="24"/>
          <w:shd w:val="clear" w:color="auto" w:fill="FFFFFF"/>
        </w:rPr>
        <w:t xml:space="preserve">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autoSpaceDE w:val="0"/>
        <w:autoSpaceDN w:val="0"/>
        <w:adjustRightInd w:val="0"/>
        <w:spacing w:line="276" w:lineRule="auto"/>
        <w:jc w:val="both"/>
      </w:pPr>
      <w:r w:rsidRPr="001F5D20">
        <w:rPr>
          <w:b/>
          <w:color w:val="000000"/>
          <w:shd w:val="clear" w:color="auto" w:fill="FFFFFF"/>
        </w:rPr>
        <w:t>Stalna stručna komunikacija:</w:t>
      </w:r>
      <w:r w:rsidRPr="001F5D20">
        <w:rPr>
          <w:color w:val="000000"/>
          <w:shd w:val="clear" w:color="auto" w:fill="FFFFFF"/>
        </w:rPr>
        <w:t xml:space="preserve"> unutar i izvan upravnoga tijela od utjecaja na provedbu plana i programa upravnog tijela.</w:t>
      </w:r>
      <w:r w:rsidRPr="001F5D20">
        <w:t xml:space="preserve"> </w:t>
      </w:r>
    </w:p>
    <w:p w:rsidR="000753B7" w:rsidRPr="001F5D20" w:rsidRDefault="000753B7" w:rsidP="00CA60B1">
      <w:pPr>
        <w:autoSpaceDE w:val="0"/>
        <w:autoSpaceDN w:val="0"/>
        <w:adjustRightInd w:val="0"/>
        <w:spacing w:line="276" w:lineRule="auto"/>
        <w:jc w:val="both"/>
      </w:pPr>
    </w:p>
    <w:p w:rsidR="000753B7" w:rsidRPr="001F5D20" w:rsidRDefault="000753B7" w:rsidP="00CA60B1">
      <w:pPr>
        <w:autoSpaceDE w:val="0"/>
        <w:autoSpaceDN w:val="0"/>
        <w:adjustRightInd w:val="0"/>
        <w:spacing w:line="276" w:lineRule="auto"/>
        <w:jc w:val="both"/>
        <w:rPr>
          <w:b/>
        </w:rPr>
      </w:pPr>
    </w:p>
    <w:p w:rsidR="000753B7" w:rsidRPr="001F5D20" w:rsidRDefault="000753B7" w:rsidP="00CA60B1">
      <w:pPr>
        <w:spacing w:line="276" w:lineRule="auto"/>
        <w:ind w:right="72"/>
        <w:jc w:val="both"/>
        <w:rPr>
          <w:b/>
          <w:bCs/>
        </w:rPr>
      </w:pPr>
      <w:r w:rsidRPr="001F5D20">
        <w:rPr>
          <w:b/>
          <w:bCs/>
        </w:rPr>
        <w:t>URED GRADONAČELNIKA</w:t>
      </w:r>
    </w:p>
    <w:p w:rsidR="000753B7" w:rsidRPr="001F5D20" w:rsidRDefault="000753B7" w:rsidP="00CA60B1">
      <w:pPr>
        <w:spacing w:line="276" w:lineRule="auto"/>
        <w:ind w:right="72"/>
        <w:jc w:val="both"/>
        <w:rPr>
          <w:b/>
          <w:bCs/>
        </w:rPr>
      </w:pPr>
    </w:p>
    <w:p w:rsidR="000753B7" w:rsidRPr="001F5D20" w:rsidRDefault="000753B7" w:rsidP="00CA60B1">
      <w:pPr>
        <w:pStyle w:val="Odlomakpopisa"/>
        <w:numPr>
          <w:ilvl w:val="0"/>
          <w:numId w:val="23"/>
        </w:numPr>
        <w:spacing w:line="276" w:lineRule="auto"/>
        <w:ind w:right="72"/>
        <w:jc w:val="both"/>
        <w:rPr>
          <w:b/>
          <w:u w:val="single"/>
        </w:rPr>
      </w:pPr>
      <w:r w:rsidRPr="001F5D20">
        <w:rPr>
          <w:b/>
          <w:u w:val="single"/>
        </w:rPr>
        <w:t>VODITELJ UREDA GRADONAČELNIKA-Rukovoditelj</w:t>
      </w:r>
    </w:p>
    <w:p w:rsidR="000753B7" w:rsidRPr="001F5D20" w:rsidRDefault="000753B7" w:rsidP="00CA60B1">
      <w:pPr>
        <w:spacing w:line="276" w:lineRule="auto"/>
        <w:ind w:left="102" w:right="72"/>
        <w:jc w:val="both"/>
        <w:rPr>
          <w:b/>
        </w:rPr>
      </w:pPr>
    </w:p>
    <w:p w:rsidR="000753B7" w:rsidRPr="001F5D20" w:rsidRDefault="000753B7" w:rsidP="00CA60B1">
      <w:pPr>
        <w:spacing w:line="276" w:lineRule="auto"/>
        <w:ind w:right="72"/>
        <w:jc w:val="both"/>
        <w:rPr>
          <w:b/>
        </w:rPr>
      </w:pPr>
      <w:r w:rsidRPr="001F5D20">
        <w:rPr>
          <w:b/>
        </w:rPr>
        <w:t>Kategorija I</w:t>
      </w:r>
    </w:p>
    <w:p w:rsidR="000753B7" w:rsidRPr="001F5D20" w:rsidRDefault="000753B7" w:rsidP="00CA60B1">
      <w:pPr>
        <w:spacing w:line="276" w:lineRule="auto"/>
        <w:ind w:right="72"/>
        <w:jc w:val="both"/>
        <w:rPr>
          <w:b/>
        </w:rPr>
      </w:pPr>
      <w:r w:rsidRPr="001F5D20">
        <w:rPr>
          <w:b/>
        </w:rPr>
        <w:t>Potkategorija: Rukovoditelj</w:t>
      </w:r>
    </w:p>
    <w:p w:rsidR="000753B7" w:rsidRPr="001F5D20" w:rsidRDefault="000753B7" w:rsidP="00CA60B1">
      <w:pPr>
        <w:spacing w:line="276" w:lineRule="auto"/>
        <w:ind w:right="72"/>
        <w:jc w:val="both"/>
        <w:rPr>
          <w:b/>
        </w:rPr>
      </w:pPr>
      <w:r w:rsidRPr="001F5D20">
        <w:rPr>
          <w:b/>
        </w:rPr>
        <w:t>Klasifikacijski rang 4</w:t>
      </w:r>
    </w:p>
    <w:p w:rsidR="000753B7" w:rsidRPr="001F5D20" w:rsidRDefault="000753B7" w:rsidP="00CA60B1">
      <w:pPr>
        <w:spacing w:line="276" w:lineRule="auto"/>
        <w:ind w:right="72"/>
        <w:jc w:val="both"/>
        <w:rPr>
          <w:b/>
        </w:rPr>
      </w:pPr>
      <w:r w:rsidRPr="001F5D20">
        <w:rPr>
          <w:b/>
        </w:rPr>
        <w:t>Razina: 1</w:t>
      </w:r>
    </w:p>
    <w:p w:rsidR="000753B7" w:rsidRPr="001F5D20" w:rsidRDefault="000753B7" w:rsidP="00CA60B1">
      <w:pPr>
        <w:spacing w:line="276" w:lineRule="auto"/>
        <w:ind w:right="72"/>
        <w:jc w:val="both"/>
        <w:rPr>
          <w:b/>
        </w:rPr>
      </w:pPr>
      <w:r w:rsidRPr="001F5D20">
        <w:rPr>
          <w:b/>
        </w:rPr>
        <w:t>Broj izvršitelja 1</w:t>
      </w:r>
    </w:p>
    <w:p w:rsidR="000753B7" w:rsidRPr="001F5D20" w:rsidRDefault="000753B7" w:rsidP="00CA60B1">
      <w:pPr>
        <w:spacing w:line="276" w:lineRule="auto"/>
        <w:ind w:right="72"/>
        <w:jc w:val="both"/>
      </w:pPr>
    </w:p>
    <w:p w:rsidR="000753B7" w:rsidRPr="001F5D20" w:rsidRDefault="000753B7" w:rsidP="00CA60B1">
      <w:pPr>
        <w:spacing w:line="276" w:lineRule="auto"/>
        <w:ind w:right="72"/>
        <w:jc w:val="both"/>
      </w:pPr>
      <w:r w:rsidRPr="001F5D20">
        <w:rPr>
          <w:b/>
        </w:rPr>
        <w:t>Opis poslova:</w:t>
      </w:r>
      <w:r w:rsidR="00CA60B1" w:rsidRPr="001F5D20">
        <w:rPr>
          <w:b/>
        </w:rPr>
        <w:t xml:space="preserve"> </w:t>
      </w:r>
      <w:r w:rsidRPr="001F5D20">
        <w:t>obavlja pravne, savjetodavne, protokolarne i stručno-administrativne poslove u svezi s djelokrugom rada  gradonačelnika i njegovih radnih tijela, priprema službene sastanke gradonačelnika, izrađuje promemorije za gradonačelnika,  priprema  i organizira predstavljanje gradonačelnika javnosti, obavlja stručne i organizacijske poslove protokola Grada Delnica, organizira predstavljanje Grada Delnica u međugradskim i međunacionalnim odnosima, obavlja primanja domaćih i stranih gostiju po nalogu gradonačelnika, surađuje sa sredstvima javnog priopćavanja na lokalnoj i  državnoj razini, koordinira rad na pripremi svečanih proslava Grada, blagdana i drugih prigodnih okupljanja,</w:t>
      </w:r>
      <w:r w:rsidRPr="001F5D20">
        <w:rPr>
          <w:shd w:val="clear" w:color="auto" w:fill="FFFFFF" w:themeFill="background1"/>
        </w:rPr>
        <w:t xml:space="preserve"> </w:t>
      </w:r>
      <w:r w:rsidRPr="001F5D20">
        <w:t>pribavlja kopije katastarskih i zemljišno-knjižnih izvadaka, zastupa Grad Delnice u postupcima koji se vode vezano uz status nekretnina u vlasništvu Grada u javnim knjigama kao i u drugim postupcima te vodi ostale imovinsko-pravne poslove,</w:t>
      </w:r>
      <w:r w:rsidRPr="001F5D20">
        <w:rPr>
          <w:color w:val="FF0000"/>
        </w:rPr>
        <w:t xml:space="preserve"> </w:t>
      </w:r>
      <w:r w:rsidRPr="001F5D20">
        <w:t>pomaže predsjedniku Gradskog vijeća u vođenju sjednica,  predlaže provođenje postupaka javnih natječaja za prodaju, nekretnina u vlasništvu Grada Delnica, te provodi postupke javnih natječaja, vodi evidenciju zaprimljenih predmeta, priprema i izdaje rješenja, suglasnosti i druge akte u okviru svoje nadležnosti</w:t>
      </w:r>
      <w:r w:rsidR="009327A7" w:rsidRPr="001F5D20">
        <w:t xml:space="preserve"> </w:t>
      </w:r>
      <w:r w:rsidRPr="001F5D20">
        <w:t>obavlja poslove iz domene zaštite potrošača javnih usluga na području Grada, obavlja i druge poslove kada je to utvrđeno posebnim zakonom, drugim općim propisom i  Statutom Grada Delnica, kao i poslove po nalogu gradonačelnika, zamjenika i pročelnika;</w:t>
      </w:r>
    </w:p>
    <w:p w:rsidR="000753B7" w:rsidRPr="001F5D20" w:rsidRDefault="000753B7" w:rsidP="00CA60B1">
      <w:pPr>
        <w:spacing w:line="276" w:lineRule="auto"/>
        <w:ind w:left="708" w:right="72"/>
        <w:jc w:val="both"/>
      </w:pPr>
    </w:p>
    <w:p w:rsidR="000753B7" w:rsidRPr="001F5D20" w:rsidRDefault="000753B7" w:rsidP="00CA60B1">
      <w:pPr>
        <w:spacing w:line="276" w:lineRule="auto"/>
        <w:ind w:right="72"/>
        <w:jc w:val="both"/>
      </w:pPr>
      <w:r w:rsidRPr="001F5D20">
        <w:rPr>
          <w:b/>
        </w:rPr>
        <w:t>Stručni uvjeti</w:t>
      </w:r>
      <w:r w:rsidRPr="001F5D20">
        <w:t xml:space="preserve">: magistar struke ili stručni specijalist pravnog ili drugog društvenog usmjerenja, najmanje četiri godine radnog iskustva na odgovarajućim poslovima, </w:t>
      </w:r>
      <w:r w:rsidRPr="001F5D20">
        <w:lastRenderedPageBreak/>
        <w:t>organizacijske sposobnosti i komunikacijske vještine, položen državni stručni ispit, poznavanje rada na osobnom računalu;</w:t>
      </w:r>
    </w:p>
    <w:p w:rsidR="000753B7" w:rsidRPr="001F5D20" w:rsidRDefault="000753B7" w:rsidP="00CA60B1">
      <w:pPr>
        <w:pStyle w:val="Bezproreda"/>
        <w:spacing w:line="276" w:lineRule="auto"/>
        <w:ind w:left="708"/>
        <w:jc w:val="both"/>
        <w:rPr>
          <w:rFonts w:ascii="Times New Roman" w:hAnsi="Times New Roman" w:cs="Times New Roman"/>
          <w:b/>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najviše razine koji uključuje planiranje, vođenje i koordiniranje povjerenih poslova, doprinos  razvoju novih koncepata, te rješavanje strateških zadaća.</w:t>
      </w:r>
    </w:p>
    <w:p w:rsidR="000753B7" w:rsidRPr="001F5D20" w:rsidRDefault="000753B7" w:rsidP="00CA60B1">
      <w:pPr>
        <w:pStyle w:val="Bezproreda"/>
        <w:spacing w:line="276" w:lineRule="auto"/>
        <w:ind w:left="708"/>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samostalnosti</w:t>
      </w:r>
      <w:r w:rsidRPr="001F5D20">
        <w:rPr>
          <w:rFonts w:ascii="Times New Roman" w:hAnsi="Times New Roman" w:cs="Times New Roman"/>
          <w:color w:val="000000"/>
          <w:sz w:val="24"/>
          <w:szCs w:val="24"/>
          <w:shd w:val="clear" w:color="auto" w:fill="FFFFFF"/>
        </w:rPr>
        <w:t xml:space="preserve"> koji uključuje samostalnost u radu i odlučivanju o najsloženijim stručnim pitanjima, ograničenu samo općim smjernicama vezanima uz utvrđenu politiku upravnoga tijela</w:t>
      </w:r>
    </w:p>
    <w:p w:rsidR="000753B7" w:rsidRPr="001F5D20" w:rsidRDefault="000753B7" w:rsidP="00CA60B1">
      <w:pPr>
        <w:pStyle w:val="Bezproreda"/>
        <w:spacing w:line="276" w:lineRule="auto"/>
        <w:ind w:left="708"/>
        <w:jc w:val="both"/>
        <w:rPr>
          <w:rStyle w:val="apple-converted-space"/>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Style w:val="apple-converted-space"/>
          <w:rFonts w:ascii="Times New Roman" w:hAnsi="Times New Roman" w:cs="Times New Roman"/>
          <w:b/>
          <w:color w:val="000000"/>
          <w:sz w:val="24"/>
          <w:szCs w:val="24"/>
          <w:shd w:val="clear" w:color="auto" w:fill="FFFFFF"/>
        </w:rPr>
        <w:t>S</w:t>
      </w:r>
      <w:r w:rsidRPr="001F5D20">
        <w:rPr>
          <w:rFonts w:ascii="Times New Roman" w:hAnsi="Times New Roman" w:cs="Times New Roman"/>
          <w:b/>
          <w:color w:val="000000"/>
          <w:sz w:val="24"/>
          <w:szCs w:val="24"/>
          <w:shd w:val="clear" w:color="auto" w:fill="FFFFFF"/>
        </w:rPr>
        <w:t>tupanj odgovornosti</w:t>
      </w:r>
      <w:r w:rsidRPr="001F5D20">
        <w:rPr>
          <w:rFonts w:ascii="Times New Roman" w:hAnsi="Times New Roman" w:cs="Times New Roman"/>
          <w:color w:val="000000"/>
          <w:sz w:val="24"/>
          <w:szCs w:val="24"/>
          <w:shd w:val="clear" w:color="auto" w:fill="FFFFFF"/>
        </w:rPr>
        <w:t xml:space="preserve">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rsidR="000753B7" w:rsidRPr="001F5D20" w:rsidRDefault="000753B7" w:rsidP="00CA60B1">
      <w:pPr>
        <w:pStyle w:val="Bezproreda"/>
        <w:spacing w:line="276" w:lineRule="auto"/>
        <w:ind w:left="708"/>
        <w:jc w:val="both"/>
        <w:rPr>
          <w:rFonts w:ascii="Times New Roman" w:hAnsi="Times New Roman" w:cs="Times New Roman"/>
          <w:color w:val="000000"/>
          <w:sz w:val="24"/>
          <w:szCs w:val="24"/>
          <w:shd w:val="clear" w:color="auto" w:fill="FFFFFF"/>
        </w:rPr>
      </w:pPr>
    </w:p>
    <w:p w:rsidR="000753B7" w:rsidRPr="001F5D20" w:rsidRDefault="000753B7" w:rsidP="00CA60B1">
      <w:pPr>
        <w:autoSpaceDE w:val="0"/>
        <w:autoSpaceDN w:val="0"/>
        <w:adjustRightInd w:val="0"/>
        <w:spacing w:line="276" w:lineRule="auto"/>
        <w:jc w:val="both"/>
        <w:rPr>
          <w:color w:val="000000"/>
          <w:shd w:val="clear" w:color="auto" w:fill="FFFFFF"/>
        </w:rPr>
      </w:pPr>
      <w:r w:rsidRPr="001F5D20">
        <w:rPr>
          <w:b/>
          <w:color w:val="000000"/>
          <w:shd w:val="clear" w:color="auto" w:fill="FFFFFF"/>
        </w:rPr>
        <w:t>Stalna stručna komunikacija</w:t>
      </w:r>
      <w:r w:rsidRPr="001F5D20">
        <w:rPr>
          <w:color w:val="000000"/>
          <w:shd w:val="clear" w:color="auto" w:fill="FFFFFF"/>
        </w:rPr>
        <w:t xml:space="preserve"> unutar i izvan upravnoga tijela od utjecaja na provedbu plana i programa upravnog tijela.</w:t>
      </w:r>
    </w:p>
    <w:p w:rsidR="000753B7" w:rsidRPr="001F5D20" w:rsidRDefault="000753B7" w:rsidP="00CA60B1">
      <w:pPr>
        <w:autoSpaceDE w:val="0"/>
        <w:autoSpaceDN w:val="0"/>
        <w:adjustRightInd w:val="0"/>
        <w:spacing w:line="276" w:lineRule="auto"/>
        <w:jc w:val="both"/>
        <w:rPr>
          <w:color w:val="000000"/>
          <w:shd w:val="clear" w:color="auto" w:fill="FFFFFF"/>
        </w:rPr>
      </w:pPr>
    </w:p>
    <w:p w:rsidR="000753B7" w:rsidRPr="001F5D20" w:rsidRDefault="000753B7" w:rsidP="00CA60B1">
      <w:pPr>
        <w:pStyle w:val="Odlomakpopisa"/>
        <w:numPr>
          <w:ilvl w:val="0"/>
          <w:numId w:val="23"/>
        </w:numPr>
        <w:autoSpaceDE w:val="0"/>
        <w:autoSpaceDN w:val="0"/>
        <w:adjustRightInd w:val="0"/>
        <w:spacing w:line="276" w:lineRule="auto"/>
        <w:jc w:val="both"/>
        <w:rPr>
          <w:b/>
          <w:color w:val="000000"/>
          <w:u w:val="single"/>
          <w:shd w:val="clear" w:color="auto" w:fill="FFFFFF"/>
        </w:rPr>
      </w:pPr>
      <w:r w:rsidRPr="001F5D20">
        <w:rPr>
          <w:b/>
          <w:color w:val="000000"/>
          <w:u w:val="single"/>
          <w:shd w:val="clear" w:color="auto" w:fill="FFFFFF"/>
        </w:rPr>
        <w:t>TAJNICA GRADONAČELNIKA-Referent</w:t>
      </w:r>
    </w:p>
    <w:p w:rsidR="000753B7" w:rsidRPr="001F5D20" w:rsidRDefault="000753B7" w:rsidP="00CA60B1">
      <w:pPr>
        <w:autoSpaceDE w:val="0"/>
        <w:autoSpaceDN w:val="0"/>
        <w:adjustRightInd w:val="0"/>
        <w:spacing w:line="276" w:lineRule="auto"/>
        <w:jc w:val="both"/>
        <w:rPr>
          <w:b/>
          <w:color w:val="000000"/>
          <w:shd w:val="clear" w:color="auto" w:fill="FFFFFF"/>
        </w:rPr>
      </w:pPr>
    </w:p>
    <w:p w:rsidR="000753B7" w:rsidRPr="001F5D20" w:rsidRDefault="000753B7" w:rsidP="00CA60B1">
      <w:pPr>
        <w:autoSpaceDE w:val="0"/>
        <w:autoSpaceDN w:val="0"/>
        <w:adjustRightInd w:val="0"/>
        <w:spacing w:line="276" w:lineRule="auto"/>
        <w:jc w:val="both"/>
        <w:rPr>
          <w:b/>
          <w:color w:val="000000"/>
          <w:shd w:val="clear" w:color="auto" w:fill="FFFFFF"/>
        </w:rPr>
      </w:pPr>
      <w:r w:rsidRPr="001F5D20">
        <w:rPr>
          <w:b/>
          <w:color w:val="000000"/>
          <w:shd w:val="clear" w:color="auto" w:fill="FFFFFF"/>
        </w:rPr>
        <w:t>Kategorija III</w:t>
      </w:r>
    </w:p>
    <w:p w:rsidR="000753B7" w:rsidRPr="001F5D20" w:rsidRDefault="000753B7" w:rsidP="00CA60B1">
      <w:pPr>
        <w:autoSpaceDE w:val="0"/>
        <w:autoSpaceDN w:val="0"/>
        <w:adjustRightInd w:val="0"/>
        <w:spacing w:line="276" w:lineRule="auto"/>
        <w:jc w:val="both"/>
        <w:rPr>
          <w:b/>
          <w:color w:val="000000"/>
          <w:shd w:val="clear" w:color="auto" w:fill="FFFFFF"/>
        </w:rPr>
      </w:pPr>
      <w:r w:rsidRPr="001F5D20">
        <w:rPr>
          <w:b/>
          <w:color w:val="000000"/>
          <w:shd w:val="clear" w:color="auto" w:fill="FFFFFF"/>
        </w:rPr>
        <w:t>Klasifikacijski razred 12</w:t>
      </w:r>
    </w:p>
    <w:p w:rsidR="000753B7" w:rsidRPr="001F5D20" w:rsidRDefault="000753B7" w:rsidP="00CA60B1">
      <w:pPr>
        <w:autoSpaceDE w:val="0"/>
        <w:autoSpaceDN w:val="0"/>
        <w:adjustRightInd w:val="0"/>
        <w:spacing w:line="276" w:lineRule="auto"/>
        <w:jc w:val="both"/>
        <w:rPr>
          <w:b/>
          <w:color w:val="000000"/>
          <w:shd w:val="clear" w:color="auto" w:fill="FFFFFF"/>
        </w:rPr>
      </w:pPr>
      <w:r w:rsidRPr="001F5D20">
        <w:rPr>
          <w:b/>
          <w:color w:val="000000"/>
          <w:shd w:val="clear" w:color="auto" w:fill="FFFFFF"/>
        </w:rPr>
        <w:t>Broj izvršitelja 1</w:t>
      </w:r>
    </w:p>
    <w:p w:rsidR="009327A7" w:rsidRPr="001F5D20" w:rsidRDefault="000753B7" w:rsidP="00CA60B1">
      <w:pPr>
        <w:autoSpaceDE w:val="0"/>
        <w:autoSpaceDN w:val="0"/>
        <w:adjustRightInd w:val="0"/>
        <w:spacing w:line="276" w:lineRule="auto"/>
        <w:jc w:val="both"/>
      </w:pPr>
      <w:r w:rsidRPr="001F5D20">
        <w:rPr>
          <w:b/>
          <w:color w:val="000000"/>
          <w:shd w:val="clear" w:color="auto" w:fill="FFFFFF"/>
        </w:rPr>
        <w:t>Opis poslova:</w:t>
      </w:r>
      <w:r w:rsidR="00CA60B1" w:rsidRPr="001F5D20">
        <w:rPr>
          <w:b/>
          <w:color w:val="000000"/>
          <w:shd w:val="clear" w:color="auto" w:fill="FFFFFF"/>
        </w:rPr>
        <w:t xml:space="preserve"> </w:t>
      </w:r>
      <w:r w:rsidRPr="001F5D20">
        <w:t>obavlja administrativne i protokolarne poslove za potrebe grada, obavlja poslove vođenja i izrade zapisnika sa sjednica tijela grada, obavlja poslove vezane uz nadzor donesenih akata, obavlja poslove vezane uz službena putovanja dužnosnika i službenika, obavlja poslove evidencije dužnosnika i službenika, vodi registar akata Grada, obavlja druge srodne poslove po nalogu gradonačelnika, zamjenika i voditelja;</w:t>
      </w:r>
    </w:p>
    <w:p w:rsidR="000753B7" w:rsidRPr="001F5D20" w:rsidRDefault="000753B7" w:rsidP="00CA60B1">
      <w:pPr>
        <w:autoSpaceDE w:val="0"/>
        <w:autoSpaceDN w:val="0"/>
        <w:adjustRightInd w:val="0"/>
        <w:spacing w:line="276" w:lineRule="auto"/>
        <w:jc w:val="both"/>
      </w:pPr>
    </w:p>
    <w:p w:rsidR="000753B7" w:rsidRPr="001F5D20" w:rsidRDefault="000753B7" w:rsidP="00CA60B1">
      <w:pPr>
        <w:autoSpaceDE w:val="0"/>
        <w:autoSpaceDN w:val="0"/>
        <w:adjustRightInd w:val="0"/>
        <w:spacing w:line="276" w:lineRule="auto"/>
        <w:jc w:val="both"/>
      </w:pPr>
      <w:r w:rsidRPr="001F5D20">
        <w:rPr>
          <w:b/>
        </w:rPr>
        <w:t>Stručni uvjeti:</w:t>
      </w:r>
      <w:r w:rsidR="00C52F35" w:rsidRPr="001F5D20">
        <w:rPr>
          <w:b/>
        </w:rPr>
        <w:t xml:space="preserve"> </w:t>
      </w:r>
      <w:r w:rsidRPr="001F5D20">
        <w:rPr>
          <w:b/>
        </w:rPr>
        <w:t>Srednja</w:t>
      </w:r>
      <w:r w:rsidRPr="001F5D20">
        <w:t xml:space="preserve"> </w:t>
      </w:r>
      <w:r w:rsidRPr="001F5D20">
        <w:rPr>
          <w:b/>
        </w:rPr>
        <w:t>stručna</w:t>
      </w:r>
      <w:r w:rsidRPr="001F5D20">
        <w:t xml:space="preserve"> </w:t>
      </w:r>
      <w:r w:rsidRPr="001F5D20">
        <w:rPr>
          <w:b/>
        </w:rPr>
        <w:t>sprema</w:t>
      </w:r>
      <w:r w:rsidRPr="001F5D20">
        <w:t xml:space="preserve"> upravnog, ekonomskog ili drugog društvenog smjera, </w:t>
      </w:r>
      <w:r w:rsidRPr="001F5D20">
        <w:rPr>
          <w:b/>
        </w:rPr>
        <w:t>jedna godina radnog iskustva</w:t>
      </w:r>
      <w:r w:rsidRPr="001F5D20">
        <w:t xml:space="preserve"> na odgovarajućim poslovima i državni stručni ispit.</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složenosti:</w:t>
      </w:r>
      <w:r w:rsidRPr="001F5D20">
        <w:rPr>
          <w:rFonts w:ascii="Times New Roman" w:hAnsi="Times New Roman" w:cs="Times New Roman"/>
          <w:sz w:val="24"/>
          <w:szCs w:val="24"/>
          <w:shd w:val="clear" w:color="auto" w:fill="FFFFFF"/>
        </w:rPr>
        <w:t xml:space="preserve"> koji uključuje jednostavne i uglavnom rutinske poslove koji zahtijevaju primjenu precizno utvrđenih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samostalnosti:</w:t>
      </w:r>
      <w:r w:rsidRPr="001F5D20">
        <w:rPr>
          <w:rFonts w:ascii="Times New Roman" w:hAnsi="Times New Roman" w:cs="Times New Roman"/>
          <w:sz w:val="24"/>
          <w:szCs w:val="24"/>
          <w:shd w:val="clear" w:color="auto" w:fill="FFFFFF"/>
        </w:rPr>
        <w:t xml:space="preserve"> koji uključuje stalni nadzor i upute nadređenog službenika.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odgovornosti:</w:t>
      </w:r>
      <w:r w:rsidRPr="001F5D20">
        <w:rPr>
          <w:rFonts w:ascii="Times New Roman" w:hAnsi="Times New Roman" w:cs="Times New Roman"/>
          <w:sz w:val="24"/>
          <w:szCs w:val="24"/>
          <w:shd w:val="clear" w:color="auto" w:fill="FFFFFF"/>
        </w:rPr>
        <w:t xml:space="preserve"> koji uključuje odgovornost za materijalne resurse s kojima službenik radi, te pravilnu primjenu izričito propisanih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autoSpaceDE w:val="0"/>
        <w:autoSpaceDN w:val="0"/>
        <w:adjustRightInd w:val="0"/>
        <w:spacing w:line="276" w:lineRule="auto"/>
        <w:jc w:val="both"/>
        <w:rPr>
          <w:b/>
        </w:rPr>
      </w:pPr>
      <w:r w:rsidRPr="001F5D20">
        <w:rPr>
          <w:b/>
          <w:shd w:val="clear" w:color="auto" w:fill="FFFFFF"/>
        </w:rPr>
        <w:t xml:space="preserve">Stupanj stručnih komunikacija: </w:t>
      </w:r>
      <w:r w:rsidRPr="001F5D20">
        <w:rPr>
          <w:shd w:val="clear" w:color="auto" w:fill="FFFFFF"/>
        </w:rPr>
        <w:t>koji uključuje kontakte unutar nižih unutarnjih ustrojstvenih jedinica upravnoga tijela.</w:t>
      </w:r>
    </w:p>
    <w:p w:rsidR="000753B7" w:rsidRPr="001F5D20" w:rsidRDefault="000753B7" w:rsidP="00CA60B1">
      <w:pPr>
        <w:spacing w:line="276" w:lineRule="auto"/>
        <w:ind w:right="72"/>
        <w:jc w:val="both"/>
        <w:rPr>
          <w:b/>
          <w:bCs/>
        </w:rPr>
      </w:pPr>
      <w:r w:rsidRPr="001F5D20">
        <w:rPr>
          <w:b/>
          <w:bCs/>
        </w:rPr>
        <w:t xml:space="preserve">  </w:t>
      </w:r>
    </w:p>
    <w:p w:rsidR="000753B7" w:rsidRPr="001F5D20" w:rsidRDefault="000753B7" w:rsidP="00CA60B1">
      <w:pPr>
        <w:spacing w:line="276" w:lineRule="auto"/>
        <w:ind w:right="72"/>
        <w:jc w:val="both"/>
        <w:rPr>
          <w:b/>
          <w:bCs/>
        </w:rPr>
      </w:pPr>
    </w:p>
    <w:p w:rsidR="000753B7" w:rsidRPr="001F5D20" w:rsidRDefault="000753B7" w:rsidP="00CA60B1">
      <w:pPr>
        <w:pStyle w:val="Odlomakpopisa"/>
        <w:numPr>
          <w:ilvl w:val="0"/>
          <w:numId w:val="23"/>
        </w:numPr>
        <w:spacing w:line="276" w:lineRule="auto"/>
        <w:jc w:val="both"/>
        <w:rPr>
          <w:b/>
          <w:u w:val="single"/>
        </w:rPr>
      </w:pPr>
      <w:r w:rsidRPr="001F5D20">
        <w:rPr>
          <w:b/>
          <w:u w:val="single"/>
        </w:rPr>
        <w:lastRenderedPageBreak/>
        <w:t>SAMOSTALNI UPRAVNI REFERENT ZA DRUŠTVENE DJELATNOSTI-Viši stručni suradnik</w:t>
      </w:r>
    </w:p>
    <w:p w:rsidR="000753B7" w:rsidRPr="001F5D20" w:rsidRDefault="000753B7" w:rsidP="00CA60B1">
      <w:pPr>
        <w:spacing w:line="276" w:lineRule="auto"/>
        <w:jc w:val="both"/>
        <w:rPr>
          <w:b/>
        </w:rPr>
      </w:pPr>
    </w:p>
    <w:p w:rsidR="000753B7" w:rsidRPr="001F5D20" w:rsidRDefault="000753B7" w:rsidP="00CA60B1">
      <w:pPr>
        <w:spacing w:line="276" w:lineRule="auto"/>
        <w:jc w:val="both"/>
        <w:rPr>
          <w:b/>
        </w:rPr>
      </w:pPr>
      <w:r w:rsidRPr="001F5D20">
        <w:rPr>
          <w:b/>
        </w:rPr>
        <w:t>Kategorija II</w:t>
      </w:r>
    </w:p>
    <w:p w:rsidR="000753B7" w:rsidRPr="001F5D20" w:rsidRDefault="000753B7" w:rsidP="00CA60B1">
      <w:pPr>
        <w:spacing w:line="276" w:lineRule="auto"/>
        <w:jc w:val="both"/>
        <w:rPr>
          <w:b/>
        </w:rPr>
      </w:pPr>
      <w:r w:rsidRPr="001F5D20">
        <w:rPr>
          <w:b/>
        </w:rPr>
        <w:t>Klasifikacijski rang 6</w:t>
      </w:r>
    </w:p>
    <w:p w:rsidR="000753B7" w:rsidRPr="001F5D20" w:rsidRDefault="000753B7" w:rsidP="00CA60B1">
      <w:pPr>
        <w:spacing w:line="276" w:lineRule="auto"/>
        <w:jc w:val="both"/>
        <w:rPr>
          <w:b/>
        </w:rPr>
      </w:pPr>
      <w:r w:rsidRPr="001F5D20">
        <w:rPr>
          <w:b/>
        </w:rPr>
        <w:t>Broj izvršitelja 1</w:t>
      </w:r>
    </w:p>
    <w:p w:rsidR="004A6D28" w:rsidRPr="001F5D20" w:rsidRDefault="004A6D28" w:rsidP="00CA60B1">
      <w:pPr>
        <w:spacing w:line="276" w:lineRule="auto"/>
        <w:jc w:val="both"/>
        <w:rPr>
          <w:b/>
        </w:rPr>
      </w:pPr>
    </w:p>
    <w:p w:rsidR="000753B7" w:rsidRPr="001F5D20" w:rsidRDefault="000753B7" w:rsidP="00CA60B1">
      <w:pPr>
        <w:spacing w:line="276" w:lineRule="auto"/>
        <w:jc w:val="both"/>
      </w:pPr>
      <w:r w:rsidRPr="001F5D20">
        <w:rPr>
          <w:b/>
        </w:rPr>
        <w:t>Opis poslova:</w:t>
      </w:r>
      <w:r w:rsidR="00A67BC1" w:rsidRPr="001F5D20">
        <w:rPr>
          <w:b/>
        </w:rPr>
        <w:t xml:space="preserve"> </w:t>
      </w:r>
      <w:r w:rsidRPr="001F5D20">
        <w:t>obavlja sve poslove iz domene socijalne i zdravstvene skrbi te provodi upravni postupak, obavlja sve poslove u svezi dodjele stipendija, obavlja poslove vezane uz javne potrebe grada, obavlja poslove vezane uz Savjet mladih, obavlja poslove vezane uz službenu web stranicu Grada, objave akata Grada u službenom listu i na web stranici Grada, obavlja poslove u svezi dodjele javnih priznanja Grada Delnica, obavlja i druge srodne poslove po nalogu voditelja;</w:t>
      </w:r>
    </w:p>
    <w:p w:rsidR="00A67BC1" w:rsidRPr="001F5D20" w:rsidRDefault="00A67BC1" w:rsidP="00CA60B1">
      <w:pPr>
        <w:spacing w:line="276" w:lineRule="auto"/>
        <w:jc w:val="both"/>
      </w:pPr>
    </w:p>
    <w:p w:rsidR="000753B7" w:rsidRPr="001F5D20" w:rsidRDefault="000753B7" w:rsidP="00CA60B1">
      <w:pPr>
        <w:spacing w:line="276" w:lineRule="auto"/>
        <w:jc w:val="both"/>
      </w:pPr>
      <w:r w:rsidRPr="001F5D20">
        <w:rPr>
          <w:b/>
        </w:rPr>
        <w:t>Stručni uvjeti: Magistar struke</w:t>
      </w:r>
      <w:r w:rsidRPr="001F5D20">
        <w:t xml:space="preserve"> </w:t>
      </w:r>
      <w:r w:rsidRPr="001F5D20">
        <w:rPr>
          <w:b/>
        </w:rPr>
        <w:t>ili stručni specijalist</w:t>
      </w:r>
      <w:r w:rsidRPr="001F5D20">
        <w:t xml:space="preserve"> (odnosno po ranijim propisima visoka stručna sprema) pravnog ili drugog društvenog smjera, </w:t>
      </w:r>
      <w:r w:rsidRPr="001F5D20">
        <w:rPr>
          <w:b/>
        </w:rPr>
        <w:t>jedna godina radnog iskustva</w:t>
      </w:r>
      <w:r w:rsidRPr="001F5D20">
        <w:t xml:space="preserve"> na odgovarajućim poslovima i državni stručni ispit.</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koji uključuje stalne složenije upravne i stručne poslove unutar upravnoga tijela.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samostalnosti:</w:t>
      </w:r>
      <w:r w:rsidRPr="001F5D20">
        <w:rPr>
          <w:rFonts w:ascii="Times New Roman" w:hAnsi="Times New Roman" w:cs="Times New Roman"/>
          <w:color w:val="000000"/>
          <w:sz w:val="24"/>
          <w:szCs w:val="24"/>
          <w:shd w:val="clear" w:color="auto" w:fill="FFFFFF"/>
        </w:rPr>
        <w:t xml:space="preserve"> koji uključuje obavljanje poslova uz redoviti nadzor i upute nadređenog službenika.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odgovornosti:</w:t>
      </w:r>
      <w:r w:rsidRPr="001F5D20">
        <w:rPr>
          <w:rFonts w:ascii="Times New Roman" w:hAnsi="Times New Roman" w:cs="Times New Roman"/>
          <w:color w:val="000000"/>
          <w:sz w:val="24"/>
          <w:szCs w:val="24"/>
          <w:shd w:val="clear" w:color="auto" w:fill="FFFFFF"/>
        </w:rPr>
        <w:t xml:space="preserve"> koji uključuje odgovornost za materijalne resurse s kojima službenik radi, te pravilnu primjenu utvrđenih postupaka i metoda rada.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4A6D28"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stručnih komunikacija:</w:t>
      </w:r>
      <w:r w:rsidRPr="001F5D20">
        <w:rPr>
          <w:rFonts w:ascii="Times New Roman" w:hAnsi="Times New Roman" w:cs="Times New Roman"/>
          <w:color w:val="000000"/>
          <w:sz w:val="24"/>
          <w:szCs w:val="24"/>
          <w:shd w:val="clear" w:color="auto" w:fill="FFFFFF"/>
        </w:rPr>
        <w:t xml:space="preserve"> koji uključuje komunikaciju unutar nižih unutarnjih ustrojstvenih jedinica te povremenu komunikaciju izvan državnog tijela u svrhu prikupljanja ili razmjene informacija;</w:t>
      </w:r>
    </w:p>
    <w:p w:rsidR="004A6D28" w:rsidRPr="001F5D20" w:rsidRDefault="004A6D28" w:rsidP="00CA60B1">
      <w:pPr>
        <w:pStyle w:val="Bezproreda"/>
        <w:spacing w:line="276" w:lineRule="auto"/>
        <w:jc w:val="both"/>
        <w:rPr>
          <w:rFonts w:ascii="Times New Roman" w:hAnsi="Times New Roman" w:cs="Times New Roman"/>
          <w:color w:val="000000"/>
          <w:sz w:val="24"/>
          <w:szCs w:val="24"/>
          <w:shd w:val="clear" w:color="auto" w:fill="FFFFFF"/>
        </w:rPr>
      </w:pP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p>
    <w:p w:rsidR="004A6D28" w:rsidRPr="001F5D20" w:rsidRDefault="004A6D28" w:rsidP="00CA60B1">
      <w:pPr>
        <w:pStyle w:val="Bezproreda"/>
        <w:numPr>
          <w:ilvl w:val="0"/>
          <w:numId w:val="23"/>
        </w:numPr>
        <w:spacing w:line="276" w:lineRule="auto"/>
        <w:jc w:val="both"/>
        <w:rPr>
          <w:rFonts w:ascii="Times New Roman" w:hAnsi="Times New Roman" w:cs="Times New Roman"/>
          <w:sz w:val="24"/>
          <w:szCs w:val="24"/>
          <w:u w:val="single"/>
          <w:shd w:val="clear" w:color="auto" w:fill="FFFFFF"/>
        </w:rPr>
      </w:pPr>
      <w:r w:rsidRPr="001F5D20">
        <w:rPr>
          <w:rFonts w:ascii="Times New Roman" w:hAnsi="Times New Roman" w:cs="Times New Roman"/>
          <w:b/>
          <w:sz w:val="24"/>
          <w:szCs w:val="24"/>
          <w:u w:val="single"/>
          <w:shd w:val="clear" w:color="auto" w:fill="FFFFFF"/>
        </w:rPr>
        <w:t>SAMOSTALNI UPRAVNI REFERENT ZA OPĆE, KADROVSKE I  PRAVNE POSLOVE</w:t>
      </w:r>
      <w:r w:rsidRPr="001F5D20">
        <w:rPr>
          <w:rFonts w:ascii="Times New Roman" w:hAnsi="Times New Roman" w:cs="Times New Roman"/>
          <w:sz w:val="24"/>
          <w:szCs w:val="24"/>
          <w:u w:val="single"/>
          <w:shd w:val="clear" w:color="auto" w:fill="FFFFFF"/>
        </w:rPr>
        <w:t>-</w:t>
      </w:r>
      <w:r w:rsidRPr="001F5D20">
        <w:rPr>
          <w:rFonts w:ascii="Times New Roman" w:hAnsi="Times New Roman" w:cs="Times New Roman"/>
          <w:b/>
          <w:sz w:val="24"/>
          <w:szCs w:val="24"/>
          <w:u w:val="single"/>
          <w:shd w:val="clear" w:color="auto" w:fill="FFFFFF"/>
        </w:rPr>
        <w:t>Viši stručni suradnik</w:t>
      </w:r>
    </w:p>
    <w:p w:rsidR="004A6D28" w:rsidRPr="001F5D20" w:rsidRDefault="004A6D28" w:rsidP="00CA60B1">
      <w:pPr>
        <w:pStyle w:val="Bezproreda"/>
        <w:spacing w:line="276" w:lineRule="auto"/>
        <w:jc w:val="both"/>
        <w:rPr>
          <w:rFonts w:ascii="Times New Roman" w:hAnsi="Times New Roman" w:cs="Times New Roman"/>
          <w:b/>
          <w:sz w:val="24"/>
          <w:szCs w:val="24"/>
          <w:shd w:val="clear" w:color="auto" w:fill="FFFFFF"/>
        </w:rPr>
      </w:pPr>
    </w:p>
    <w:p w:rsidR="004A6D28" w:rsidRPr="001F5D20" w:rsidRDefault="004A6D28" w:rsidP="00CA60B1">
      <w:pPr>
        <w:pStyle w:val="Bezproreda"/>
        <w:spacing w:line="276" w:lineRule="auto"/>
        <w:jc w:val="both"/>
        <w:rPr>
          <w:rFonts w:ascii="Times New Roman" w:hAnsi="Times New Roman" w:cs="Times New Roman"/>
          <w:b/>
          <w:sz w:val="24"/>
          <w:szCs w:val="24"/>
          <w:shd w:val="clear" w:color="auto" w:fill="FFFFFF"/>
        </w:rPr>
      </w:pPr>
      <w:r w:rsidRPr="001F5D20">
        <w:rPr>
          <w:rFonts w:ascii="Times New Roman" w:hAnsi="Times New Roman" w:cs="Times New Roman"/>
          <w:b/>
          <w:sz w:val="24"/>
          <w:szCs w:val="24"/>
          <w:shd w:val="clear" w:color="auto" w:fill="FFFFFF"/>
        </w:rPr>
        <w:t>Kategorija: II</w:t>
      </w:r>
    </w:p>
    <w:p w:rsidR="004A6D28" w:rsidRPr="001F5D20" w:rsidRDefault="004A6D28" w:rsidP="00CA60B1">
      <w:pPr>
        <w:pStyle w:val="Bezproreda"/>
        <w:spacing w:line="276" w:lineRule="auto"/>
        <w:jc w:val="both"/>
        <w:rPr>
          <w:rFonts w:ascii="Times New Roman" w:hAnsi="Times New Roman" w:cs="Times New Roman"/>
          <w:b/>
          <w:sz w:val="24"/>
          <w:szCs w:val="24"/>
          <w:shd w:val="clear" w:color="auto" w:fill="FFFFFF"/>
        </w:rPr>
      </w:pPr>
      <w:r w:rsidRPr="001F5D20">
        <w:rPr>
          <w:rFonts w:ascii="Times New Roman" w:hAnsi="Times New Roman" w:cs="Times New Roman"/>
          <w:b/>
          <w:sz w:val="24"/>
          <w:szCs w:val="24"/>
          <w:shd w:val="clear" w:color="auto" w:fill="FFFFFF"/>
        </w:rPr>
        <w:t>Klasifikacijski rang: 6</w:t>
      </w:r>
    </w:p>
    <w:p w:rsidR="004A6D28" w:rsidRPr="001F5D20" w:rsidRDefault="004A6D28" w:rsidP="00CA60B1">
      <w:pPr>
        <w:pStyle w:val="Bezproreda"/>
        <w:spacing w:line="276" w:lineRule="auto"/>
        <w:jc w:val="both"/>
        <w:rPr>
          <w:rFonts w:ascii="Times New Roman" w:hAnsi="Times New Roman" w:cs="Times New Roman"/>
          <w:b/>
          <w:sz w:val="24"/>
          <w:szCs w:val="24"/>
          <w:shd w:val="clear" w:color="auto" w:fill="FFFFFF"/>
        </w:rPr>
      </w:pPr>
      <w:r w:rsidRPr="001F5D20">
        <w:rPr>
          <w:rFonts w:ascii="Times New Roman" w:hAnsi="Times New Roman" w:cs="Times New Roman"/>
          <w:b/>
          <w:sz w:val="24"/>
          <w:szCs w:val="24"/>
          <w:shd w:val="clear" w:color="auto" w:fill="FFFFFF"/>
        </w:rPr>
        <w:t>Broj izvršitelja: 1</w:t>
      </w:r>
    </w:p>
    <w:p w:rsidR="004A6D28" w:rsidRPr="001F5D20" w:rsidRDefault="004A6D28" w:rsidP="00CA60B1">
      <w:pPr>
        <w:pStyle w:val="Bezproreda"/>
        <w:spacing w:line="276" w:lineRule="auto"/>
        <w:jc w:val="both"/>
        <w:rPr>
          <w:rFonts w:ascii="Times New Roman" w:hAnsi="Times New Roman" w:cs="Times New Roman"/>
          <w:b/>
          <w:sz w:val="24"/>
          <w:szCs w:val="24"/>
          <w:shd w:val="clear" w:color="auto" w:fill="FFFFFF"/>
        </w:rPr>
      </w:pP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 xml:space="preserve">Opis poslova: </w:t>
      </w: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sz w:val="24"/>
          <w:szCs w:val="24"/>
          <w:shd w:val="clear" w:color="auto" w:fill="FFFFFF"/>
        </w:rPr>
        <w:t>Obavlja poslove vezane uz izbore, politički sustav i mjesnu samoupravu Grada, obavlja poslove u svezi ljudskih i kadrovskih resursa vezanih uz prijem i osposobljavanje te izrađuje potrebne interne akte, obavlja prijavu i odjavu zaposlenika te osoba na Stručnom osposobljavanju kao i drugih osoba na privremenom radu u Jedinstvenom upravnom odjelu</w:t>
      </w:r>
      <w:r w:rsidR="00FA0867" w:rsidRPr="001F5D20">
        <w:rPr>
          <w:rFonts w:ascii="Times New Roman" w:hAnsi="Times New Roman" w:cs="Times New Roman"/>
          <w:sz w:val="24"/>
          <w:szCs w:val="24"/>
          <w:shd w:val="clear" w:color="auto" w:fill="FFFFFF"/>
        </w:rPr>
        <w:t xml:space="preserve"> te izrađuje sva potrebna rješenja i odluke vezane za radno pravni status</w:t>
      </w:r>
      <w:r w:rsidRPr="001F5D20">
        <w:rPr>
          <w:rFonts w:ascii="Times New Roman" w:hAnsi="Times New Roman" w:cs="Times New Roman"/>
          <w:sz w:val="24"/>
          <w:szCs w:val="24"/>
          <w:shd w:val="clear" w:color="auto" w:fill="FFFFFF"/>
        </w:rPr>
        <w:t xml:space="preserve">, obavlja poslove </w:t>
      </w:r>
      <w:r w:rsidRPr="001F5D20">
        <w:rPr>
          <w:rFonts w:ascii="Times New Roman" w:hAnsi="Times New Roman" w:cs="Times New Roman"/>
          <w:sz w:val="24"/>
          <w:szCs w:val="24"/>
          <w:shd w:val="clear" w:color="auto" w:fill="FFFFFF"/>
        </w:rPr>
        <w:lastRenderedPageBreak/>
        <w:t>službenika za informiranje te osobe zadužene za nepravilnosti, obavlja poslove iz domene zaštite na radu uključujući i prvu pomoć te poslove iz domene zaštite i spašavanja kao i zaštite od požara, predlaže i izrađuje akte iz domene ugostiteljstva, obavlja poslove iz domene zaštite potrošača javnih usluga na području Grada</w:t>
      </w:r>
      <w:r w:rsidR="00FA0867" w:rsidRPr="001F5D20">
        <w:rPr>
          <w:rFonts w:ascii="Times New Roman" w:hAnsi="Times New Roman" w:cs="Times New Roman"/>
          <w:sz w:val="24"/>
          <w:szCs w:val="24"/>
          <w:shd w:val="clear" w:color="auto" w:fill="FFFFFF"/>
        </w:rPr>
        <w:t>, obavlja sve poslove vezane uz zaštitu podataka</w:t>
      </w:r>
      <w:r w:rsidRPr="001F5D20">
        <w:rPr>
          <w:rFonts w:ascii="Times New Roman" w:hAnsi="Times New Roman" w:cs="Times New Roman"/>
          <w:sz w:val="24"/>
          <w:szCs w:val="24"/>
          <w:shd w:val="clear" w:color="auto" w:fill="FFFFFF"/>
        </w:rPr>
        <w:t xml:space="preserve"> te obavlja druge srodne poslove po nalogu pročelnika i voditelja ureda. </w:t>
      </w: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Stručni uvjeti:</w:t>
      </w:r>
      <w:r w:rsidR="00C52F35" w:rsidRPr="001F5D20">
        <w:rPr>
          <w:rFonts w:ascii="Times New Roman" w:hAnsi="Times New Roman" w:cs="Times New Roman"/>
          <w:b/>
          <w:sz w:val="24"/>
          <w:szCs w:val="24"/>
          <w:shd w:val="clear" w:color="auto" w:fill="FFFFFF"/>
        </w:rPr>
        <w:t xml:space="preserve"> </w:t>
      </w:r>
      <w:r w:rsidRPr="001F5D20">
        <w:rPr>
          <w:rFonts w:ascii="Times New Roman" w:hAnsi="Times New Roman" w:cs="Times New Roman"/>
          <w:b/>
          <w:sz w:val="24"/>
          <w:szCs w:val="24"/>
          <w:shd w:val="clear" w:color="auto" w:fill="FFFFFF"/>
        </w:rPr>
        <w:t>Magistar struke ili stručni specijalist</w:t>
      </w:r>
      <w:r w:rsidRPr="001F5D20">
        <w:rPr>
          <w:rFonts w:ascii="Times New Roman" w:hAnsi="Times New Roman" w:cs="Times New Roman"/>
          <w:sz w:val="24"/>
          <w:szCs w:val="24"/>
          <w:shd w:val="clear" w:color="auto" w:fill="FFFFFF"/>
        </w:rPr>
        <w:t xml:space="preserve"> (odnosno po ranijim propisima visoka stručna sprema) pravnog ili drugog društvenog smjera, </w:t>
      </w:r>
      <w:r w:rsidRPr="001F5D20">
        <w:rPr>
          <w:rFonts w:ascii="Times New Roman" w:hAnsi="Times New Roman" w:cs="Times New Roman"/>
          <w:b/>
          <w:sz w:val="24"/>
          <w:szCs w:val="24"/>
          <w:shd w:val="clear" w:color="auto" w:fill="FFFFFF"/>
        </w:rPr>
        <w:t>jedna godina radnog iskustva</w:t>
      </w:r>
      <w:r w:rsidRPr="001F5D20">
        <w:rPr>
          <w:rFonts w:ascii="Times New Roman" w:hAnsi="Times New Roman" w:cs="Times New Roman"/>
          <w:sz w:val="24"/>
          <w:szCs w:val="24"/>
          <w:shd w:val="clear" w:color="auto" w:fill="FFFFFF"/>
        </w:rPr>
        <w:t xml:space="preserve"> na odgovarajućim poslovima i državni stručni ispit.</w:t>
      </w:r>
    </w:p>
    <w:p w:rsidR="00CA60B1" w:rsidRPr="001F5D20" w:rsidRDefault="00CA60B1" w:rsidP="00CA60B1">
      <w:pPr>
        <w:pStyle w:val="Bezproreda"/>
        <w:spacing w:line="276" w:lineRule="auto"/>
        <w:jc w:val="both"/>
        <w:rPr>
          <w:rFonts w:ascii="Times New Roman" w:hAnsi="Times New Roman" w:cs="Times New Roman"/>
          <w:sz w:val="24"/>
          <w:szCs w:val="24"/>
          <w:shd w:val="clear" w:color="auto" w:fill="FFFFFF"/>
        </w:rPr>
      </w:pP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složenosti posla</w:t>
      </w:r>
      <w:r w:rsidRPr="001F5D20">
        <w:rPr>
          <w:rFonts w:ascii="Times New Roman" w:hAnsi="Times New Roman" w:cs="Times New Roman"/>
          <w:sz w:val="24"/>
          <w:szCs w:val="24"/>
          <w:shd w:val="clear" w:color="auto" w:fill="FFFFFF"/>
        </w:rPr>
        <w:t xml:space="preserve">: koji uključuje stalne složenije upravne i stručne poslove unutar upravnog tijela. </w:t>
      </w: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samostalnosti</w:t>
      </w:r>
      <w:r w:rsidRPr="001F5D20">
        <w:rPr>
          <w:rFonts w:ascii="Times New Roman" w:hAnsi="Times New Roman" w:cs="Times New Roman"/>
          <w:sz w:val="24"/>
          <w:szCs w:val="24"/>
          <w:shd w:val="clear" w:color="auto" w:fill="FFFFFF"/>
        </w:rPr>
        <w:t>: koji uključuje obavljanje poslova uz redoviti nadzor i upute nadređenog službenika.</w:t>
      </w: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odgovornosti</w:t>
      </w:r>
      <w:r w:rsidRPr="001F5D20">
        <w:rPr>
          <w:rFonts w:ascii="Times New Roman" w:hAnsi="Times New Roman" w:cs="Times New Roman"/>
          <w:sz w:val="24"/>
          <w:szCs w:val="24"/>
          <w:shd w:val="clear" w:color="auto" w:fill="FFFFFF"/>
        </w:rPr>
        <w:t>: koji uključuje odgovornost za materijalne resurse s kojima službenik radi, te pravilnu primjenu utvrđenih postupaka i metoda rada.</w:t>
      </w: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4A6D28"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stručnih komunikacija</w:t>
      </w:r>
      <w:r w:rsidRPr="001F5D20">
        <w:rPr>
          <w:rFonts w:ascii="Times New Roman" w:hAnsi="Times New Roman" w:cs="Times New Roman"/>
          <w:sz w:val="24"/>
          <w:szCs w:val="24"/>
          <w:shd w:val="clear" w:color="auto" w:fill="FFFFFF"/>
        </w:rPr>
        <w:t>: koji uključuje komunikaciju unutar nižih unutarnjih ustrojstvenih jedinica te povremeno komunikaciju izvan državnog tijela u svrhu prikupljanja ili razmjene informacija.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numPr>
          <w:ilvl w:val="0"/>
          <w:numId w:val="23"/>
        </w:numPr>
        <w:spacing w:line="276" w:lineRule="auto"/>
        <w:jc w:val="both"/>
        <w:rPr>
          <w:rFonts w:ascii="Times New Roman" w:hAnsi="Times New Roman" w:cs="Times New Roman"/>
          <w:b/>
          <w:color w:val="000000"/>
          <w:sz w:val="24"/>
          <w:szCs w:val="24"/>
          <w:u w:val="single"/>
          <w:shd w:val="clear" w:color="auto" w:fill="FFFFFF"/>
        </w:rPr>
      </w:pPr>
      <w:r w:rsidRPr="001F5D20">
        <w:rPr>
          <w:rFonts w:ascii="Times New Roman" w:hAnsi="Times New Roman" w:cs="Times New Roman"/>
          <w:b/>
          <w:color w:val="000000"/>
          <w:sz w:val="24"/>
          <w:szCs w:val="24"/>
          <w:u w:val="single"/>
          <w:shd w:val="clear" w:color="auto" w:fill="FFFFFF"/>
        </w:rPr>
        <w:t>ADMINISTRATIVNI REFERENT-Referent</w:t>
      </w:r>
    </w:p>
    <w:p w:rsidR="000753B7" w:rsidRPr="001F5D20" w:rsidRDefault="000753B7" w:rsidP="00CA60B1">
      <w:pPr>
        <w:pStyle w:val="Bezproreda"/>
        <w:spacing w:line="276" w:lineRule="auto"/>
        <w:jc w:val="both"/>
        <w:rPr>
          <w:rFonts w:ascii="Times New Roman" w:hAnsi="Times New Roman" w:cs="Times New Roman"/>
          <w:b/>
          <w:color w:val="000000"/>
          <w:sz w:val="24"/>
          <w:szCs w:val="24"/>
          <w:u w:val="single"/>
          <w:shd w:val="clear" w:color="auto" w:fill="FFFFFF"/>
        </w:rPr>
      </w:pPr>
    </w:p>
    <w:p w:rsidR="000753B7" w:rsidRPr="001F5D20" w:rsidRDefault="000753B7" w:rsidP="00CA60B1">
      <w:pPr>
        <w:pStyle w:val="Bezproreda"/>
        <w:spacing w:line="276" w:lineRule="auto"/>
        <w:jc w:val="both"/>
        <w:rPr>
          <w:rFonts w:ascii="Times New Roman" w:hAnsi="Times New Roman" w:cs="Times New Roman"/>
          <w:b/>
          <w:sz w:val="24"/>
          <w:szCs w:val="24"/>
          <w:shd w:val="clear" w:color="auto" w:fill="FFFFFF"/>
        </w:rPr>
      </w:pPr>
      <w:r w:rsidRPr="001F5D20">
        <w:rPr>
          <w:rFonts w:ascii="Times New Roman" w:hAnsi="Times New Roman" w:cs="Times New Roman"/>
          <w:b/>
          <w:color w:val="000000"/>
          <w:sz w:val="24"/>
          <w:szCs w:val="24"/>
          <w:shd w:val="clear" w:color="auto" w:fill="FFFFFF"/>
        </w:rPr>
        <w:t>Kategorija</w:t>
      </w:r>
      <w:r w:rsidRPr="001F5D20">
        <w:rPr>
          <w:rFonts w:ascii="Times New Roman" w:hAnsi="Times New Roman" w:cs="Times New Roman"/>
          <w:b/>
          <w:color w:val="FF0000"/>
          <w:sz w:val="24"/>
          <w:szCs w:val="24"/>
          <w:shd w:val="clear" w:color="auto" w:fill="FFFFFF"/>
        </w:rPr>
        <w:t xml:space="preserve"> </w:t>
      </w:r>
      <w:r w:rsidRPr="001F5D20">
        <w:rPr>
          <w:rFonts w:ascii="Times New Roman" w:hAnsi="Times New Roman" w:cs="Times New Roman"/>
          <w:b/>
          <w:sz w:val="24"/>
          <w:szCs w:val="24"/>
          <w:shd w:val="clear" w:color="auto" w:fill="FFFFFF"/>
        </w:rPr>
        <w:t>III</w:t>
      </w: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r w:rsidRPr="001F5D20">
        <w:rPr>
          <w:rFonts w:ascii="Times New Roman" w:hAnsi="Times New Roman" w:cs="Times New Roman"/>
          <w:b/>
          <w:color w:val="000000"/>
          <w:sz w:val="24"/>
          <w:szCs w:val="24"/>
          <w:shd w:val="clear" w:color="auto" w:fill="FFFFFF"/>
        </w:rPr>
        <w:t>Klasifikacijski razred 12</w:t>
      </w: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r w:rsidRPr="001F5D20">
        <w:rPr>
          <w:rFonts w:ascii="Times New Roman" w:hAnsi="Times New Roman" w:cs="Times New Roman"/>
          <w:b/>
          <w:color w:val="000000"/>
          <w:sz w:val="24"/>
          <w:szCs w:val="24"/>
          <w:shd w:val="clear" w:color="auto" w:fill="FFFFFF"/>
        </w:rPr>
        <w:t>Broj izvršitelja 1</w:t>
      </w: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color w:val="000000"/>
          <w:sz w:val="24"/>
          <w:szCs w:val="24"/>
          <w:shd w:val="clear" w:color="auto" w:fill="FFFFFF"/>
        </w:rPr>
        <w:t>Opis poslova:</w:t>
      </w:r>
      <w:r w:rsidR="00C52F35" w:rsidRPr="001F5D20">
        <w:rPr>
          <w:rFonts w:ascii="Times New Roman" w:hAnsi="Times New Roman" w:cs="Times New Roman"/>
          <w:b/>
          <w:color w:val="000000"/>
          <w:sz w:val="24"/>
          <w:szCs w:val="24"/>
          <w:shd w:val="clear" w:color="auto" w:fill="FFFFFF"/>
        </w:rPr>
        <w:t xml:space="preserve"> </w:t>
      </w:r>
      <w:r w:rsidRPr="001F5D20">
        <w:rPr>
          <w:rFonts w:ascii="Times New Roman" w:hAnsi="Times New Roman" w:cs="Times New Roman"/>
          <w:sz w:val="24"/>
          <w:szCs w:val="24"/>
        </w:rPr>
        <w:t xml:space="preserve">obavlja poslove pisarnice tj. zaprimanje i otprema pismena grada te interne dostave, obavlja poslove arhive, arhivske i </w:t>
      </w:r>
      <w:proofErr w:type="spellStart"/>
      <w:r w:rsidRPr="001F5D20">
        <w:rPr>
          <w:rFonts w:ascii="Times New Roman" w:hAnsi="Times New Roman" w:cs="Times New Roman"/>
          <w:sz w:val="24"/>
          <w:szCs w:val="24"/>
        </w:rPr>
        <w:t>registraturne</w:t>
      </w:r>
      <w:proofErr w:type="spellEnd"/>
      <w:r w:rsidRPr="001F5D20">
        <w:rPr>
          <w:rFonts w:ascii="Times New Roman" w:hAnsi="Times New Roman" w:cs="Times New Roman"/>
          <w:sz w:val="24"/>
          <w:szCs w:val="24"/>
        </w:rPr>
        <w:t xml:space="preserve"> građe koji se odnose na </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uvanje i izlučivanje dokumentacije, kao i predlaganje pravila klasifikacije i urudžbiranja iste, obavlja poslove umnožavanja dokumenata za službene potrebe, obavlja druge srodne poslove po nalogu voditelja;</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Srednja</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stručna</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sprema</w:t>
      </w:r>
      <w:r w:rsidRPr="001F5D20">
        <w:rPr>
          <w:rFonts w:ascii="Times New Roman" w:hAnsi="Times New Roman" w:cs="Times New Roman"/>
          <w:sz w:val="24"/>
          <w:szCs w:val="24"/>
        </w:rPr>
        <w:t xml:space="preserve"> upravnog, ekonomskog ili drugog društvenog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i državni stručni ispit;</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složenosti</w:t>
      </w:r>
      <w:r w:rsidRPr="001F5D20">
        <w:rPr>
          <w:rFonts w:ascii="Times New Roman" w:hAnsi="Times New Roman" w:cs="Times New Roman"/>
          <w:sz w:val="24"/>
          <w:szCs w:val="24"/>
          <w:shd w:val="clear" w:color="auto" w:fill="FFFFFF"/>
        </w:rPr>
        <w:t xml:space="preserve"> koji uključuje jednostavne i uglavnom rutinske poslove koji zahtijevaju primjenu precizno utvrđenih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samostalnosti</w:t>
      </w:r>
      <w:r w:rsidRPr="001F5D20">
        <w:rPr>
          <w:rFonts w:ascii="Times New Roman" w:hAnsi="Times New Roman" w:cs="Times New Roman"/>
          <w:sz w:val="24"/>
          <w:szCs w:val="24"/>
          <w:shd w:val="clear" w:color="auto" w:fill="FFFFFF"/>
        </w:rPr>
        <w:t xml:space="preserve"> koji uključuje stalni nadzor i upute nadređenog službenika;</w:t>
      </w:r>
    </w:p>
    <w:p w:rsidR="000753B7" w:rsidRPr="001F5D20" w:rsidRDefault="000753B7" w:rsidP="00CA60B1">
      <w:pPr>
        <w:pStyle w:val="Bezproreda"/>
        <w:spacing w:before="240"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lastRenderedPageBreak/>
        <w:t>Stupanj odgovornosti</w:t>
      </w:r>
      <w:r w:rsidRPr="001F5D20">
        <w:rPr>
          <w:rFonts w:ascii="Times New Roman" w:hAnsi="Times New Roman" w:cs="Times New Roman"/>
          <w:sz w:val="24"/>
          <w:szCs w:val="24"/>
          <w:shd w:val="clear" w:color="auto" w:fill="FFFFFF"/>
        </w:rPr>
        <w:t xml:space="preserve"> koji uključuje odgovornost za materijalne resurse s kojima službenik radi, te pravilnu primjenu izričito propisanih postupaka, metoda rada i stručnih tehnika;</w:t>
      </w:r>
    </w:p>
    <w:p w:rsidR="00C52F35" w:rsidRPr="001F5D20" w:rsidRDefault="00C52F35" w:rsidP="00CA60B1">
      <w:pPr>
        <w:pStyle w:val="Bezproreda"/>
        <w:spacing w:line="276" w:lineRule="auto"/>
        <w:jc w:val="both"/>
        <w:rPr>
          <w:rFonts w:ascii="Times New Roman" w:hAnsi="Times New Roman" w:cs="Times New Roman"/>
          <w:b/>
          <w:sz w:val="24"/>
          <w:szCs w:val="24"/>
          <w:shd w:val="clear" w:color="auto" w:fill="FFFFFF"/>
        </w:rPr>
      </w:pPr>
    </w:p>
    <w:p w:rsidR="009327A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 xml:space="preserve">Stupanj stručnih komunikacija </w:t>
      </w:r>
      <w:r w:rsidRPr="001F5D20">
        <w:rPr>
          <w:rFonts w:ascii="Times New Roman" w:hAnsi="Times New Roman" w:cs="Times New Roman"/>
          <w:sz w:val="24"/>
          <w:szCs w:val="24"/>
          <w:shd w:val="clear" w:color="auto" w:fill="FFFFFF"/>
        </w:rPr>
        <w:t>koji uključuje kontakte unutar nižih unutarnjih ustrojstvenih jedinica upravnoga tijela;</w:t>
      </w:r>
    </w:p>
    <w:p w:rsidR="004A6D28" w:rsidRPr="001F5D20" w:rsidRDefault="004A6D28"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r w:rsidRPr="001F5D20">
        <w:rPr>
          <w:rFonts w:ascii="Times New Roman" w:hAnsi="Times New Roman" w:cs="Times New Roman"/>
          <w:b/>
          <w:color w:val="000000"/>
          <w:sz w:val="24"/>
          <w:szCs w:val="24"/>
          <w:shd w:val="clear" w:color="auto" w:fill="FFFFFF"/>
        </w:rPr>
        <w:t>ODSJEK ZA KOMUNALNI SUSTAV, IMOVINU, PROSTORNO UREĐENJE I PROMET</w:t>
      </w: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p>
    <w:p w:rsidR="000753B7" w:rsidRPr="001F5D20" w:rsidRDefault="000753B7" w:rsidP="00CA60B1">
      <w:pPr>
        <w:pStyle w:val="Bezproreda"/>
        <w:numPr>
          <w:ilvl w:val="0"/>
          <w:numId w:val="23"/>
        </w:numPr>
        <w:spacing w:line="276" w:lineRule="auto"/>
        <w:jc w:val="both"/>
        <w:rPr>
          <w:rFonts w:ascii="Times New Roman" w:hAnsi="Times New Roman" w:cs="Times New Roman"/>
          <w:b/>
          <w:sz w:val="24"/>
          <w:szCs w:val="24"/>
          <w:u w:val="single"/>
        </w:rPr>
      </w:pPr>
      <w:r w:rsidRPr="001F5D20">
        <w:rPr>
          <w:rFonts w:ascii="Times New Roman" w:hAnsi="Times New Roman" w:cs="Times New Roman"/>
          <w:b/>
          <w:sz w:val="24"/>
          <w:szCs w:val="24"/>
          <w:u w:val="single"/>
        </w:rPr>
        <w:t>VODITELJ ODSJEKA ZA KOMUNALNI SUSTAV, IMOVINU, PROSTORNO UREĐENJE I PROMET</w:t>
      </w:r>
      <w:r w:rsidRPr="001F5D20">
        <w:rPr>
          <w:rFonts w:ascii="Times New Roman" w:hAnsi="Times New Roman" w:cs="Times New Roman"/>
          <w:b/>
          <w:color w:val="000000"/>
          <w:sz w:val="24"/>
          <w:szCs w:val="24"/>
          <w:u w:val="single"/>
          <w:shd w:val="clear" w:color="auto" w:fill="FFFFFF"/>
        </w:rPr>
        <w:t>-Viši rukovoditelj</w:t>
      </w:r>
    </w:p>
    <w:p w:rsidR="000753B7" w:rsidRPr="001F5D20" w:rsidRDefault="000753B7" w:rsidP="00CA60B1">
      <w:pPr>
        <w:pStyle w:val="Bezproreda"/>
        <w:spacing w:line="276" w:lineRule="auto"/>
        <w:ind w:left="102"/>
        <w:jc w:val="both"/>
        <w:rPr>
          <w:rFonts w:ascii="Times New Roman" w:hAnsi="Times New Roman" w:cs="Times New Roman"/>
          <w:b/>
          <w:sz w:val="24"/>
          <w:szCs w:val="24"/>
        </w:rPr>
      </w:pPr>
    </w:p>
    <w:p w:rsidR="000753B7" w:rsidRPr="001F5D20" w:rsidRDefault="000753B7" w:rsidP="00CA60B1">
      <w:pPr>
        <w:pStyle w:val="Bezproreda"/>
        <w:spacing w:line="276" w:lineRule="auto"/>
        <w:jc w:val="both"/>
        <w:rPr>
          <w:rFonts w:ascii="Times New Roman" w:hAnsi="Times New Roman" w:cs="Times New Roman"/>
          <w:b/>
          <w:sz w:val="24"/>
          <w:szCs w:val="24"/>
        </w:rPr>
      </w:pPr>
      <w:r w:rsidRPr="001F5D20">
        <w:rPr>
          <w:rFonts w:ascii="Times New Roman" w:hAnsi="Times New Roman" w:cs="Times New Roman"/>
          <w:b/>
          <w:sz w:val="24"/>
          <w:szCs w:val="24"/>
        </w:rPr>
        <w:t>Kategorija I</w:t>
      </w:r>
    </w:p>
    <w:p w:rsidR="000753B7" w:rsidRPr="001F5D20" w:rsidRDefault="000753B7" w:rsidP="00CA60B1">
      <w:pPr>
        <w:pStyle w:val="Bezproreda"/>
        <w:spacing w:line="276" w:lineRule="auto"/>
        <w:jc w:val="both"/>
        <w:rPr>
          <w:rFonts w:ascii="Times New Roman" w:hAnsi="Times New Roman" w:cs="Times New Roman"/>
          <w:b/>
          <w:sz w:val="24"/>
          <w:szCs w:val="24"/>
        </w:rPr>
      </w:pPr>
      <w:r w:rsidRPr="001F5D20">
        <w:rPr>
          <w:rFonts w:ascii="Times New Roman" w:hAnsi="Times New Roman" w:cs="Times New Roman"/>
          <w:b/>
          <w:sz w:val="24"/>
          <w:szCs w:val="24"/>
        </w:rPr>
        <w:t>Klasifikacijski rang 3</w:t>
      </w:r>
    </w:p>
    <w:p w:rsidR="000753B7" w:rsidRPr="001F5D20" w:rsidRDefault="000753B7" w:rsidP="00CA60B1">
      <w:pPr>
        <w:pStyle w:val="Bezproreda"/>
        <w:spacing w:line="276" w:lineRule="auto"/>
        <w:jc w:val="both"/>
        <w:rPr>
          <w:rFonts w:ascii="Times New Roman" w:hAnsi="Times New Roman" w:cs="Times New Roman"/>
          <w:b/>
          <w:sz w:val="24"/>
          <w:szCs w:val="24"/>
        </w:rPr>
      </w:pPr>
      <w:r w:rsidRPr="001F5D20">
        <w:rPr>
          <w:rFonts w:ascii="Times New Roman" w:hAnsi="Times New Roman" w:cs="Times New Roman"/>
          <w:b/>
          <w:sz w:val="24"/>
          <w:szCs w:val="24"/>
        </w:rPr>
        <w:t>Broj izvršitelja 1</w:t>
      </w:r>
    </w:p>
    <w:p w:rsidR="000753B7" w:rsidRPr="001F5D20" w:rsidRDefault="000753B7" w:rsidP="00CA60B1">
      <w:pPr>
        <w:pStyle w:val="Bezproreda"/>
        <w:spacing w:line="276" w:lineRule="auto"/>
        <w:ind w:left="102"/>
        <w:jc w:val="both"/>
        <w:rPr>
          <w:rFonts w:ascii="Times New Roman" w:hAnsi="Times New Roman" w:cs="Times New Roman"/>
          <w:b/>
          <w:sz w:val="24"/>
          <w:szCs w:val="24"/>
        </w:rPr>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 xml:space="preserve">Opis poslova: </w:t>
      </w:r>
      <w:r w:rsidRPr="001F5D20">
        <w:rPr>
          <w:rFonts w:ascii="Times New Roman" w:hAnsi="Times New Roman" w:cs="Times New Roman"/>
          <w:sz w:val="24"/>
          <w:szCs w:val="24"/>
        </w:rPr>
        <w:t>upravlja i rukovodi Odsjekom u skladu sa zakonom,  prati propise iz  njegove nadležnosti, raspoređuje poslove i zada</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 xml:space="preserve">e, daje službenicima upute za rad, organizira, koordinira i kontrolira rad u Odsjeku, brine o zakonitom i pravovremenom obavljanju poslova iz njegove nadležnosti, predlaže donošenje akata za </w:t>
      </w:r>
      <w:r w:rsidRPr="001F5D20">
        <w:rPr>
          <w:rFonts w:ascii="Times New Roman" w:eastAsia="TimesNewRoman" w:hAnsi="Times New Roman" w:cs="Times New Roman"/>
          <w:sz w:val="24"/>
          <w:szCs w:val="24"/>
        </w:rPr>
        <w:t>č</w:t>
      </w:r>
      <w:r w:rsidRPr="001F5D20">
        <w:rPr>
          <w:rFonts w:ascii="Times New Roman" w:hAnsi="Times New Roman" w:cs="Times New Roman"/>
          <w:sz w:val="24"/>
          <w:szCs w:val="24"/>
        </w:rPr>
        <w:t>ije je predlaganje Odsjek ovlašten, donosi akte sukladno  posebnim  propisima, priprema nacrte op</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ih akata, programa, izvješ</w:t>
      </w:r>
      <w:r w:rsidRPr="001F5D20">
        <w:rPr>
          <w:rFonts w:ascii="Times New Roman" w:eastAsia="TimesNewRoman" w:hAnsi="Times New Roman" w:cs="Times New Roman"/>
          <w:sz w:val="24"/>
          <w:szCs w:val="24"/>
        </w:rPr>
        <w:t>ć</w:t>
      </w:r>
      <w:r w:rsidRPr="001F5D20">
        <w:rPr>
          <w:rFonts w:ascii="Times New Roman" w:hAnsi="Times New Roman" w:cs="Times New Roman"/>
          <w:sz w:val="24"/>
          <w:szCs w:val="24"/>
        </w:rPr>
        <w:t xml:space="preserve">a, izrađuje Program gradnje te Program održavanja objekata i uređaja komunalne infrastrukture, vodi investicije gradnje i održavanja komunalne infrastrukture i objekata u vlasništvu grada, predlaže gradonačelniku određena rješenja iz djelokruga rada Odjela, priprema dokumentaciju za natječaje i javnu nabavu, vrši pripremu dokumentacije i prijavljuje projekte na natječaje, sudjeluje u izradi Proračuna, sudjeluje u izradi prostorno planske i projektne dokumentacije, sudjeluje u radu tijela za popis imovine te vrši njezino ažuriranje, </w:t>
      </w:r>
      <w:r w:rsidRPr="001F5D20">
        <w:rPr>
          <w:rFonts w:ascii="Times New Roman" w:hAnsi="Times New Roman" w:cs="Times New Roman"/>
          <w:b/>
          <w:sz w:val="24"/>
          <w:szCs w:val="24"/>
        </w:rPr>
        <w:t xml:space="preserve">zamjenjuje pročelnicu Jedinstvenog upravnog odjela u slučaju njene </w:t>
      </w:r>
      <w:r w:rsidR="00A67BC1" w:rsidRPr="001F5D20">
        <w:rPr>
          <w:rFonts w:ascii="Times New Roman" w:hAnsi="Times New Roman" w:cs="Times New Roman"/>
          <w:b/>
          <w:sz w:val="24"/>
          <w:szCs w:val="24"/>
        </w:rPr>
        <w:t>kra</w:t>
      </w:r>
      <w:r w:rsidR="00CA60B1" w:rsidRPr="001F5D20">
        <w:rPr>
          <w:rFonts w:ascii="Times New Roman" w:hAnsi="Times New Roman" w:cs="Times New Roman"/>
          <w:b/>
          <w:sz w:val="24"/>
          <w:szCs w:val="24"/>
        </w:rPr>
        <w:t>ć</w:t>
      </w:r>
      <w:r w:rsidR="00A67BC1" w:rsidRPr="001F5D20">
        <w:rPr>
          <w:rFonts w:ascii="Times New Roman" w:hAnsi="Times New Roman" w:cs="Times New Roman"/>
          <w:b/>
          <w:sz w:val="24"/>
          <w:szCs w:val="24"/>
        </w:rPr>
        <w:t xml:space="preserve">e </w:t>
      </w:r>
      <w:r w:rsidRPr="001F5D20">
        <w:rPr>
          <w:rFonts w:ascii="Times New Roman" w:hAnsi="Times New Roman" w:cs="Times New Roman"/>
          <w:b/>
          <w:sz w:val="24"/>
          <w:szCs w:val="24"/>
        </w:rPr>
        <w:t>odsutnosti</w:t>
      </w:r>
      <w:r w:rsidRPr="001F5D20">
        <w:rPr>
          <w:rFonts w:ascii="Times New Roman" w:hAnsi="Times New Roman" w:cs="Times New Roman"/>
          <w:sz w:val="24"/>
          <w:szCs w:val="24"/>
        </w:rPr>
        <w:t xml:space="preserve"> te obavlja druge srodne poslove po nalogu gradonačelnika, zamjenika i pročelnika;</w:t>
      </w:r>
    </w:p>
    <w:p w:rsidR="000753B7" w:rsidRPr="001F5D20" w:rsidRDefault="000753B7" w:rsidP="00CA60B1">
      <w:pPr>
        <w:spacing w:line="276" w:lineRule="auto"/>
        <w:jc w:val="both"/>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 Magistar struke</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ili stručni specijalist</w:t>
      </w:r>
      <w:r w:rsidRPr="001F5D20">
        <w:rPr>
          <w:rFonts w:ascii="Times New Roman" w:hAnsi="Times New Roman" w:cs="Times New Roman"/>
          <w:sz w:val="24"/>
          <w:szCs w:val="24"/>
        </w:rPr>
        <w:t xml:space="preserve"> (odnosno po ranijim propisima visoka stručna sprema) pravnog ili građevinskog smjera, </w:t>
      </w:r>
      <w:r w:rsidRPr="001F5D20">
        <w:rPr>
          <w:rFonts w:ascii="Times New Roman" w:hAnsi="Times New Roman" w:cs="Times New Roman"/>
          <w:b/>
          <w:sz w:val="24"/>
          <w:szCs w:val="24"/>
        </w:rPr>
        <w:t>četiri godine radnog iskustva</w:t>
      </w:r>
      <w:r w:rsidRPr="001F5D20">
        <w:rPr>
          <w:rFonts w:ascii="Times New Roman" w:hAnsi="Times New Roman" w:cs="Times New Roman"/>
          <w:sz w:val="24"/>
          <w:szCs w:val="24"/>
        </w:rPr>
        <w:t xml:space="preserve"> na odgovarajućim poslovima državni stručni ispit.</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autoSpaceDE w:val="0"/>
        <w:autoSpaceDN w:val="0"/>
        <w:adjustRightInd w:val="0"/>
        <w:spacing w:line="276" w:lineRule="auto"/>
        <w:jc w:val="both"/>
        <w:rPr>
          <w:color w:val="000000"/>
          <w:shd w:val="clear" w:color="auto" w:fill="FFFFFF"/>
        </w:rPr>
      </w:pPr>
      <w:r w:rsidRPr="001F5D20">
        <w:rPr>
          <w:b/>
          <w:color w:val="000000"/>
          <w:shd w:val="clear" w:color="auto" w:fill="FFFFFF"/>
        </w:rPr>
        <w:t>Stupanj složenosti posla</w:t>
      </w:r>
      <w:r w:rsidRPr="001F5D20">
        <w:rPr>
          <w:color w:val="000000"/>
          <w:shd w:val="clear" w:color="auto" w:fill="FFFFFF"/>
        </w:rPr>
        <w:t xml:space="preserve"> koji uključuje planiranje, vođenje i koordiniranje povjerenih poslova, pružanje potpore osobama na višim rukovodećim položajima u osiguranju pravilne primjene propisa i mjera te davanje smjernica u rješavanju strateški važnih zadaća.</w:t>
      </w:r>
    </w:p>
    <w:p w:rsidR="000753B7" w:rsidRPr="001F5D20" w:rsidRDefault="000753B7" w:rsidP="00CA60B1">
      <w:pPr>
        <w:autoSpaceDE w:val="0"/>
        <w:autoSpaceDN w:val="0"/>
        <w:adjustRightInd w:val="0"/>
        <w:spacing w:line="276" w:lineRule="auto"/>
        <w:jc w:val="both"/>
        <w:rPr>
          <w:color w:val="000000"/>
          <w:shd w:val="clear" w:color="auto" w:fill="FFFFFF"/>
        </w:rPr>
      </w:pPr>
    </w:p>
    <w:p w:rsidR="000753B7" w:rsidRPr="001F5D20" w:rsidRDefault="000753B7" w:rsidP="00CA60B1">
      <w:pPr>
        <w:autoSpaceDE w:val="0"/>
        <w:autoSpaceDN w:val="0"/>
        <w:adjustRightInd w:val="0"/>
        <w:spacing w:line="276" w:lineRule="auto"/>
        <w:jc w:val="both"/>
        <w:rPr>
          <w:color w:val="000000"/>
          <w:shd w:val="clear" w:color="auto" w:fill="FFFFFF"/>
        </w:rPr>
      </w:pPr>
      <w:r w:rsidRPr="001F5D20">
        <w:rPr>
          <w:b/>
          <w:color w:val="000000"/>
          <w:shd w:val="clear" w:color="auto" w:fill="FFFFFF"/>
        </w:rPr>
        <w:t>Stupanj samostalnosti</w:t>
      </w:r>
      <w:r w:rsidRPr="001F5D20">
        <w:rPr>
          <w:color w:val="000000"/>
          <w:shd w:val="clear" w:color="auto" w:fill="FFFFFF"/>
        </w:rPr>
        <w:t xml:space="preserve"> koji uključuje samostalnost u radu koja je ograničena povremenim nadzorom i pomoći nadređenog pri rješavanju složenih stručnih problema.</w:t>
      </w:r>
    </w:p>
    <w:p w:rsidR="00C52F35" w:rsidRPr="001F5D20" w:rsidRDefault="00C52F35" w:rsidP="00CA60B1">
      <w:pPr>
        <w:autoSpaceDE w:val="0"/>
        <w:autoSpaceDN w:val="0"/>
        <w:adjustRightInd w:val="0"/>
        <w:spacing w:line="276" w:lineRule="auto"/>
        <w:jc w:val="both"/>
        <w:rPr>
          <w:color w:val="000000"/>
          <w:shd w:val="clear" w:color="auto" w:fill="FFFFFF"/>
        </w:rPr>
      </w:pPr>
    </w:p>
    <w:p w:rsidR="000753B7" w:rsidRPr="001F5D20" w:rsidRDefault="000753B7" w:rsidP="00CA60B1">
      <w:pPr>
        <w:autoSpaceDE w:val="0"/>
        <w:autoSpaceDN w:val="0"/>
        <w:adjustRightInd w:val="0"/>
        <w:spacing w:line="276" w:lineRule="auto"/>
        <w:jc w:val="both"/>
        <w:rPr>
          <w:color w:val="000000"/>
          <w:shd w:val="clear" w:color="auto" w:fill="FFFFFF"/>
        </w:rPr>
      </w:pPr>
      <w:r w:rsidRPr="001F5D20">
        <w:rPr>
          <w:b/>
          <w:color w:val="000000"/>
          <w:shd w:val="clear" w:color="auto" w:fill="FFFFFF"/>
        </w:rPr>
        <w:lastRenderedPageBreak/>
        <w:t>Stupanj odgovornosti</w:t>
      </w:r>
      <w:r w:rsidRPr="001F5D20">
        <w:rPr>
          <w:color w:val="000000"/>
          <w:shd w:val="clear" w:color="auto" w:fill="FFFFFF"/>
        </w:rPr>
        <w:t xml:space="preserve"> koji uključuje visoku odgovornost za zakonitost rada i postupanja, odgovornost za materijalna i financijska sredstva do određenog iznosa, te izravnu odgovornost za rukovođenje odgovarajućim unutarnjim ustrojstvenim jedinicama.</w:t>
      </w:r>
    </w:p>
    <w:p w:rsidR="00C52F35" w:rsidRPr="001F5D20" w:rsidRDefault="00C52F35" w:rsidP="00CA60B1">
      <w:pPr>
        <w:autoSpaceDE w:val="0"/>
        <w:autoSpaceDN w:val="0"/>
        <w:adjustRightInd w:val="0"/>
        <w:spacing w:line="276" w:lineRule="auto"/>
        <w:jc w:val="both"/>
        <w:rPr>
          <w:color w:val="000000"/>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učestalosti stručnih komunikacija</w:t>
      </w:r>
      <w:r w:rsidRPr="001F5D20">
        <w:rPr>
          <w:rFonts w:ascii="Times New Roman" w:hAnsi="Times New Roman" w:cs="Times New Roman"/>
          <w:color w:val="000000"/>
          <w:sz w:val="24"/>
          <w:szCs w:val="24"/>
          <w:shd w:val="clear" w:color="auto" w:fill="FFFFFF"/>
        </w:rPr>
        <w:t xml:space="preserve"> koji uključuje kontakte unutar i izvan upravnoga tijela u svrhu pružanja savjeta te prikupljanja ili razmjene važnih informacija.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Odlomakpopisa"/>
        <w:numPr>
          <w:ilvl w:val="0"/>
          <w:numId w:val="23"/>
        </w:numPr>
        <w:spacing w:line="276" w:lineRule="auto"/>
        <w:jc w:val="both"/>
        <w:rPr>
          <w:b/>
          <w:u w:val="single"/>
        </w:rPr>
      </w:pPr>
      <w:r w:rsidRPr="001F5D20">
        <w:rPr>
          <w:b/>
          <w:u w:val="single"/>
        </w:rPr>
        <w:t>SAMOSTALNI UPRAVNI REFERENT ZA KOMUNALNO GOSPODARSTVO, ZAŠTITU OKOLIŠA I PROMET-Viši stručni suradnik</w:t>
      </w:r>
    </w:p>
    <w:p w:rsidR="000753B7" w:rsidRPr="001F5D20" w:rsidRDefault="000753B7" w:rsidP="00CA60B1">
      <w:pPr>
        <w:spacing w:line="276" w:lineRule="auto"/>
        <w:jc w:val="both"/>
        <w:rPr>
          <w:b/>
        </w:rPr>
      </w:pPr>
    </w:p>
    <w:p w:rsidR="000753B7" w:rsidRPr="001F5D20" w:rsidRDefault="000753B7" w:rsidP="00CA60B1">
      <w:pPr>
        <w:spacing w:line="276" w:lineRule="auto"/>
        <w:jc w:val="both"/>
        <w:rPr>
          <w:b/>
        </w:rPr>
      </w:pPr>
      <w:r w:rsidRPr="001F5D20">
        <w:rPr>
          <w:b/>
        </w:rPr>
        <w:t>Kategorija II</w:t>
      </w:r>
    </w:p>
    <w:p w:rsidR="000753B7" w:rsidRPr="001F5D20" w:rsidRDefault="000753B7" w:rsidP="00CA60B1">
      <w:pPr>
        <w:spacing w:line="276" w:lineRule="auto"/>
        <w:jc w:val="both"/>
        <w:rPr>
          <w:b/>
        </w:rPr>
      </w:pPr>
      <w:r w:rsidRPr="001F5D20">
        <w:rPr>
          <w:b/>
        </w:rPr>
        <w:t>Klasifikacijski rang 6</w:t>
      </w:r>
    </w:p>
    <w:p w:rsidR="000753B7" w:rsidRPr="001F5D20" w:rsidRDefault="000753B7" w:rsidP="00CA60B1">
      <w:pPr>
        <w:spacing w:line="276" w:lineRule="auto"/>
        <w:jc w:val="both"/>
        <w:rPr>
          <w:b/>
        </w:rPr>
      </w:pPr>
      <w:r w:rsidRPr="001F5D20">
        <w:rPr>
          <w:b/>
        </w:rPr>
        <w:t>Broj izvršitelja 1</w:t>
      </w:r>
    </w:p>
    <w:p w:rsidR="000753B7" w:rsidRPr="001F5D20" w:rsidRDefault="000753B7" w:rsidP="00CA60B1">
      <w:pPr>
        <w:spacing w:line="276" w:lineRule="auto"/>
        <w:jc w:val="both"/>
        <w:rPr>
          <w:b/>
        </w:rPr>
      </w:pPr>
    </w:p>
    <w:p w:rsidR="000753B7" w:rsidRPr="001F5D20" w:rsidRDefault="000753B7" w:rsidP="00CA60B1">
      <w:pPr>
        <w:spacing w:line="276" w:lineRule="auto"/>
        <w:jc w:val="both"/>
        <w:rPr>
          <w:b/>
        </w:rPr>
      </w:pPr>
      <w:r w:rsidRPr="001F5D20">
        <w:rPr>
          <w:b/>
        </w:rPr>
        <w:t>Opis poslova:</w:t>
      </w:r>
      <w:r w:rsidR="00C52F35" w:rsidRPr="001F5D20">
        <w:rPr>
          <w:b/>
        </w:rPr>
        <w:t xml:space="preserve"> </w:t>
      </w:r>
      <w:r w:rsidRPr="001F5D20">
        <w:t xml:space="preserve">obavlja poslove povezane s izdavanjem posebnih uvjeta gradnje kao i  potvrde na glavne projekte, sudjeluje u provođenju i pripremi dokumentacije i postupaka javne nabave kao i ostalih natječaja iz domene Odsjeka, te sastavlja potrebna izvješća, obavlja poslove izrade akata temeljem kojih se može graditi kao i svih ostalih potrebnih suglasnosti, obavlja poslove ažuriranja baze podataka vezano uz imovinu grada kao i katastar vodova, </w:t>
      </w:r>
    </w:p>
    <w:p w:rsidR="000753B7" w:rsidRPr="001F5D20" w:rsidRDefault="000753B7" w:rsidP="00CA60B1">
      <w:pPr>
        <w:spacing w:line="276" w:lineRule="auto"/>
        <w:jc w:val="both"/>
      </w:pPr>
      <w:r w:rsidRPr="001F5D20">
        <w:t>obavlja poslove vezane uz obračun komunalnog doprinosa te naknade za nezakonito izgrađene zgrade te provodi upravni postupak, obavlja poslove zaštite okoliša, obavlja druge srodne poslove po nalogu voditelja;</w:t>
      </w:r>
    </w:p>
    <w:p w:rsidR="000753B7" w:rsidRPr="001F5D20" w:rsidRDefault="000753B7" w:rsidP="00CA60B1">
      <w:pPr>
        <w:spacing w:line="276" w:lineRule="auto"/>
        <w:jc w:val="both"/>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 Magistar struke</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ili stručni specijalist</w:t>
      </w:r>
      <w:r w:rsidRPr="001F5D20">
        <w:rPr>
          <w:rFonts w:ascii="Times New Roman" w:hAnsi="Times New Roman" w:cs="Times New Roman"/>
          <w:sz w:val="24"/>
          <w:szCs w:val="24"/>
        </w:rPr>
        <w:t xml:space="preserve"> (odnosno po ranijim propisima visoka stručna sprema) građevinskog ili drugog tehničkog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državni stručni ispit.</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koji uključuje stalne složenije upravne i stručne poslove unutar upravnoga tijela.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samostalnosti</w:t>
      </w:r>
      <w:r w:rsidRPr="001F5D20">
        <w:rPr>
          <w:rFonts w:ascii="Times New Roman" w:hAnsi="Times New Roman" w:cs="Times New Roman"/>
          <w:color w:val="000000"/>
          <w:sz w:val="24"/>
          <w:szCs w:val="24"/>
          <w:shd w:val="clear" w:color="auto" w:fill="FFFFFF"/>
        </w:rPr>
        <w:t xml:space="preserve"> koji uključuje obavljanje poslova uz redoviti nadzor i upute nadređenog službenika.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odgovornosti</w:t>
      </w:r>
      <w:r w:rsidRPr="001F5D20">
        <w:rPr>
          <w:rFonts w:ascii="Times New Roman" w:hAnsi="Times New Roman" w:cs="Times New Roman"/>
          <w:color w:val="000000"/>
          <w:sz w:val="24"/>
          <w:szCs w:val="24"/>
          <w:shd w:val="clear" w:color="auto" w:fill="FFFFFF"/>
        </w:rPr>
        <w:t xml:space="preserve"> koji uključuje odgovornost za materijalne resurse s kojima službenik radi, te pravilnu primjenu utvrđenih postupaka i metoda rada.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stručnih komunikacija</w:t>
      </w:r>
      <w:r w:rsidRPr="001F5D20">
        <w:rPr>
          <w:rFonts w:ascii="Times New Roman" w:hAnsi="Times New Roman" w:cs="Times New Roman"/>
          <w:color w:val="000000"/>
          <w:sz w:val="24"/>
          <w:szCs w:val="24"/>
          <w:shd w:val="clear" w:color="auto" w:fill="FFFFFF"/>
        </w:rPr>
        <w:t xml:space="preserve"> koji uključuje komunikaciju unutar nižih unutarnjih ustrojstvenih jedinica te povremenu komunikaciju izvan državnog tijela u svrhu prikupljanja ili razmjene informacija.</w:t>
      </w:r>
    </w:p>
    <w:p w:rsidR="00CA60B1" w:rsidRPr="001F5D20" w:rsidRDefault="00CA60B1"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numPr>
          <w:ilvl w:val="0"/>
          <w:numId w:val="23"/>
        </w:numPr>
        <w:spacing w:line="276" w:lineRule="auto"/>
        <w:jc w:val="both"/>
        <w:rPr>
          <w:rFonts w:ascii="Times New Roman" w:hAnsi="Times New Roman" w:cs="Times New Roman"/>
          <w:b/>
          <w:sz w:val="24"/>
          <w:szCs w:val="24"/>
          <w:u w:val="single"/>
        </w:rPr>
      </w:pPr>
      <w:r w:rsidRPr="001F5D20">
        <w:rPr>
          <w:rFonts w:ascii="Times New Roman" w:hAnsi="Times New Roman" w:cs="Times New Roman"/>
          <w:b/>
          <w:sz w:val="24"/>
          <w:szCs w:val="24"/>
          <w:u w:val="single"/>
        </w:rPr>
        <w:t>SAMOSTALNI UPRAVNI REFERENT ZA UPRAVLJANJE IMOVINOM GRADA-Viši stručni suradnik</w:t>
      </w:r>
    </w:p>
    <w:p w:rsidR="000753B7" w:rsidRPr="001F5D20" w:rsidRDefault="000753B7" w:rsidP="00CA60B1">
      <w:pPr>
        <w:pStyle w:val="Bezproreda"/>
        <w:spacing w:line="276" w:lineRule="auto"/>
        <w:jc w:val="both"/>
        <w:rPr>
          <w:rFonts w:ascii="Times New Roman" w:hAnsi="Times New Roman" w:cs="Times New Roman"/>
          <w:b/>
          <w:sz w:val="24"/>
          <w:szCs w:val="24"/>
        </w:rPr>
      </w:pPr>
    </w:p>
    <w:p w:rsidR="000753B7" w:rsidRPr="001F5D20" w:rsidRDefault="000753B7" w:rsidP="00CA60B1">
      <w:pPr>
        <w:pStyle w:val="Bezproreda"/>
        <w:spacing w:line="276" w:lineRule="auto"/>
        <w:jc w:val="both"/>
        <w:rPr>
          <w:rFonts w:ascii="Times New Roman" w:hAnsi="Times New Roman" w:cs="Times New Roman"/>
          <w:b/>
          <w:sz w:val="24"/>
          <w:szCs w:val="24"/>
        </w:rPr>
      </w:pPr>
      <w:r w:rsidRPr="001F5D20">
        <w:rPr>
          <w:rFonts w:ascii="Times New Roman" w:hAnsi="Times New Roman" w:cs="Times New Roman"/>
          <w:b/>
          <w:sz w:val="24"/>
          <w:szCs w:val="24"/>
        </w:rPr>
        <w:t>Kategorija II</w:t>
      </w:r>
    </w:p>
    <w:p w:rsidR="000753B7" w:rsidRPr="001F5D20" w:rsidRDefault="000753B7" w:rsidP="00CA60B1">
      <w:pPr>
        <w:pStyle w:val="Bezproreda"/>
        <w:spacing w:line="276" w:lineRule="auto"/>
        <w:jc w:val="both"/>
        <w:rPr>
          <w:rFonts w:ascii="Times New Roman" w:hAnsi="Times New Roman" w:cs="Times New Roman"/>
          <w:b/>
          <w:sz w:val="24"/>
          <w:szCs w:val="24"/>
        </w:rPr>
      </w:pPr>
      <w:r w:rsidRPr="001F5D20">
        <w:rPr>
          <w:rFonts w:ascii="Times New Roman" w:hAnsi="Times New Roman" w:cs="Times New Roman"/>
          <w:b/>
          <w:sz w:val="24"/>
          <w:szCs w:val="24"/>
        </w:rPr>
        <w:lastRenderedPageBreak/>
        <w:t>Klasifikacijski rang 6</w:t>
      </w:r>
    </w:p>
    <w:p w:rsidR="000753B7" w:rsidRPr="001F5D20" w:rsidRDefault="000753B7" w:rsidP="00CA60B1">
      <w:pPr>
        <w:pStyle w:val="Bezproreda"/>
        <w:spacing w:line="276" w:lineRule="auto"/>
        <w:jc w:val="both"/>
        <w:rPr>
          <w:rFonts w:ascii="Times New Roman" w:hAnsi="Times New Roman" w:cs="Times New Roman"/>
          <w:b/>
          <w:sz w:val="24"/>
          <w:szCs w:val="24"/>
        </w:rPr>
      </w:pPr>
      <w:r w:rsidRPr="001F5D20">
        <w:rPr>
          <w:rFonts w:ascii="Times New Roman" w:hAnsi="Times New Roman" w:cs="Times New Roman"/>
          <w:b/>
          <w:sz w:val="24"/>
          <w:szCs w:val="24"/>
        </w:rPr>
        <w:t>Broj izvršitelja 1</w:t>
      </w:r>
    </w:p>
    <w:p w:rsidR="000753B7" w:rsidRPr="001F5D20" w:rsidRDefault="000753B7" w:rsidP="00CA60B1">
      <w:pPr>
        <w:pStyle w:val="Bezproreda"/>
        <w:spacing w:line="276" w:lineRule="auto"/>
        <w:jc w:val="both"/>
        <w:rPr>
          <w:rFonts w:ascii="Times New Roman" w:hAnsi="Times New Roman" w:cs="Times New Roman"/>
          <w:b/>
          <w:sz w:val="24"/>
          <w:szCs w:val="24"/>
        </w:rPr>
      </w:pPr>
    </w:p>
    <w:p w:rsidR="000753B7" w:rsidRPr="001F5D20" w:rsidRDefault="000753B7" w:rsidP="00CA60B1">
      <w:pPr>
        <w:spacing w:line="276" w:lineRule="auto"/>
        <w:jc w:val="both"/>
      </w:pPr>
      <w:r w:rsidRPr="001F5D20">
        <w:rPr>
          <w:b/>
        </w:rPr>
        <w:t>Opis poslova:</w:t>
      </w:r>
      <w:r w:rsidRPr="001F5D20">
        <w:t xml:space="preserve"> sudjeluje u pripremi planova i prijedloga programa izgradnje i održavanja objekata i uređaja komunalne infrastrukture te ostalih objekata u vlasništvu grada kao i planova i strategije upravljanja i raspolaganja imovinom, obavlja poslove uređenja i dekoracije naselja te održavanja njihovih  površina, dječjih igrališta, deponija, prometa i prometne signalizacije, zajedno sa KTD RISNJAK-DELNICE d.o.o. obavlja opće poslove koji se odnose na dimnjačarsku službu te na održavanje objekata koji su im dani na upravljanje kao i poslove vezane uz sajam, obavlja opće poslove vezane uz higijensko-veterinarsku službu te deratizaciju i dezinsekciju, obavlja poslove vezane uz stanovanje kao i  poslove vezane uz poslovni prostor u vlasništvu grada, poslove vezane uz zakup javnih površina, obavlja poslove raspolaganja poljoprivrednim zemljištem u vlasništvu grada i RH te poslove vezane uz rad Centra za poljoprivredu i ruralni razvoj te opći poslovi vezani uz provedbu agrotehničkih mjera, obavlja poslove koji su definirani kao komunalne djelatnosti (koncesije, ugovori) te prijevoz pokojnika, obavlja poslove iz domene elementarne nepogode, obavlja poslove održavanja objekata koji nisu dani na upravljanje, obavlja opće poslove vezanih uz korištenje i opterećenje nerazvrstanih cesta, priprema i provedbe nefinancijske podrške udrugama, obavlja druge srodne poslove po nalogu voditelja;</w:t>
      </w:r>
    </w:p>
    <w:p w:rsidR="000753B7" w:rsidRPr="001F5D20" w:rsidRDefault="000753B7" w:rsidP="00CA60B1">
      <w:pPr>
        <w:spacing w:line="276" w:lineRule="auto"/>
        <w:jc w:val="both"/>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 Magistar struke</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ili stručni specijalist</w:t>
      </w:r>
      <w:r w:rsidRPr="001F5D20">
        <w:rPr>
          <w:rFonts w:ascii="Times New Roman" w:hAnsi="Times New Roman" w:cs="Times New Roman"/>
          <w:sz w:val="24"/>
          <w:szCs w:val="24"/>
        </w:rPr>
        <w:t xml:space="preserve"> (odnosno po ranijim propisima visoka stručna sprema) građevinskog ili drugog tehničkog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i državni stručni ispit.</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koji uključuje stalne složenije upravne i stručne poslove unutar upravnoga tijela.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samostalnosti</w:t>
      </w:r>
      <w:r w:rsidRPr="001F5D20">
        <w:rPr>
          <w:rFonts w:ascii="Times New Roman" w:hAnsi="Times New Roman" w:cs="Times New Roman"/>
          <w:color w:val="000000"/>
          <w:sz w:val="24"/>
          <w:szCs w:val="24"/>
          <w:shd w:val="clear" w:color="auto" w:fill="FFFFFF"/>
        </w:rPr>
        <w:t xml:space="preserve"> koji uključuje obavljanje poslova uz redoviti nadzor i upute nadređenog službenika.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odgovornosti</w:t>
      </w:r>
      <w:r w:rsidRPr="001F5D20">
        <w:rPr>
          <w:rFonts w:ascii="Times New Roman" w:hAnsi="Times New Roman" w:cs="Times New Roman"/>
          <w:color w:val="000000"/>
          <w:sz w:val="24"/>
          <w:szCs w:val="24"/>
          <w:shd w:val="clear" w:color="auto" w:fill="FFFFFF"/>
        </w:rPr>
        <w:t xml:space="preserve"> koji uključuje odgovornost za materijalne resurse s kojima službenik radi, te pravilnu primjenu utvrđenih postupaka i metoda rada.</w:t>
      </w:r>
    </w:p>
    <w:p w:rsidR="00C52F35" w:rsidRPr="001F5D20" w:rsidRDefault="00C52F35" w:rsidP="00CA60B1">
      <w:pPr>
        <w:pStyle w:val="Bezproreda"/>
        <w:spacing w:line="276" w:lineRule="auto"/>
        <w:jc w:val="both"/>
        <w:rPr>
          <w:rFonts w:ascii="Times New Roman" w:hAnsi="Times New Roman" w:cs="Times New Roman"/>
          <w:color w:val="000000"/>
          <w:sz w:val="24"/>
          <w:szCs w:val="24"/>
          <w:shd w:val="clear" w:color="auto" w:fill="FFFFFF"/>
        </w:rPr>
      </w:pPr>
    </w:p>
    <w:p w:rsidR="00C52F35"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stručnih komunikacija</w:t>
      </w:r>
      <w:r w:rsidRPr="001F5D20">
        <w:rPr>
          <w:rFonts w:ascii="Times New Roman" w:hAnsi="Times New Roman" w:cs="Times New Roman"/>
          <w:color w:val="000000"/>
          <w:sz w:val="24"/>
          <w:szCs w:val="24"/>
          <w:shd w:val="clear" w:color="auto" w:fill="FFFFFF"/>
        </w:rPr>
        <w:t xml:space="preserve"> koji uključuje komunikaciju unutar nižih</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color w:val="000000"/>
          <w:sz w:val="24"/>
          <w:szCs w:val="24"/>
          <w:shd w:val="clear" w:color="auto" w:fill="FFFFFF"/>
        </w:rPr>
        <w:t>unutarnjih ustrojstvenih jedinica te povremenu komunikaciju izvan državnog tijela u svrhu prikupljanja ili razmjene informacija.</w:t>
      </w:r>
    </w:p>
    <w:p w:rsidR="00F57BC1" w:rsidRPr="001F5D20" w:rsidRDefault="00F57BC1" w:rsidP="00CA60B1">
      <w:pPr>
        <w:pStyle w:val="Bezproreda"/>
        <w:spacing w:line="276" w:lineRule="auto"/>
        <w:jc w:val="both"/>
        <w:rPr>
          <w:rFonts w:ascii="Times New Roman" w:hAnsi="Times New Roman" w:cs="Times New Roman"/>
          <w:color w:val="000000"/>
          <w:sz w:val="24"/>
          <w:szCs w:val="24"/>
          <w:shd w:val="clear" w:color="auto" w:fill="FFFFFF"/>
        </w:rPr>
      </w:pPr>
    </w:p>
    <w:p w:rsidR="00F57BC1" w:rsidRPr="001F5D20" w:rsidRDefault="00F57BC1" w:rsidP="00CA60B1">
      <w:pPr>
        <w:pStyle w:val="Bezproreda"/>
        <w:spacing w:line="276" w:lineRule="auto"/>
        <w:jc w:val="both"/>
        <w:rPr>
          <w:rFonts w:ascii="Times New Roman" w:hAnsi="Times New Roman" w:cs="Times New Roman"/>
          <w:color w:val="000000"/>
          <w:sz w:val="24"/>
          <w:szCs w:val="24"/>
          <w:shd w:val="clear" w:color="auto" w:fill="FFFFFF"/>
        </w:rPr>
      </w:pPr>
    </w:p>
    <w:p w:rsidR="00D5729A" w:rsidRPr="001F5D20" w:rsidRDefault="00D5729A" w:rsidP="00CA60B1">
      <w:pPr>
        <w:pStyle w:val="Bezproreda"/>
        <w:spacing w:line="276" w:lineRule="auto"/>
        <w:jc w:val="both"/>
        <w:rPr>
          <w:rFonts w:ascii="Times New Roman" w:hAnsi="Times New Roman" w:cs="Times New Roman"/>
          <w:color w:val="000000"/>
          <w:sz w:val="24"/>
          <w:szCs w:val="24"/>
          <w:shd w:val="clear" w:color="auto" w:fill="FFFFFF"/>
        </w:rPr>
      </w:pPr>
    </w:p>
    <w:p w:rsidR="00D5729A" w:rsidRPr="001F5D20" w:rsidRDefault="00D5729A"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D5729A" w:rsidP="00CA60B1">
      <w:pPr>
        <w:pStyle w:val="Odlomakpopisa"/>
        <w:numPr>
          <w:ilvl w:val="0"/>
          <w:numId w:val="23"/>
        </w:numPr>
        <w:spacing w:line="276" w:lineRule="auto"/>
        <w:jc w:val="both"/>
        <w:rPr>
          <w:b/>
          <w:u w:val="single"/>
          <w:lang w:eastAsia="en-US"/>
        </w:rPr>
      </w:pPr>
      <w:r w:rsidRPr="001F5D20">
        <w:rPr>
          <w:b/>
          <w:lang w:eastAsia="en-US"/>
        </w:rPr>
        <w:t xml:space="preserve"> </w:t>
      </w:r>
      <w:r w:rsidR="000753B7" w:rsidRPr="001F5D20">
        <w:rPr>
          <w:b/>
          <w:u w:val="single"/>
          <w:lang w:eastAsia="en-US"/>
        </w:rPr>
        <w:t>KOMUNALNO PROMETNI REDAR-Referent</w:t>
      </w:r>
    </w:p>
    <w:p w:rsidR="000753B7" w:rsidRPr="001F5D20" w:rsidRDefault="000753B7" w:rsidP="00CA60B1">
      <w:pPr>
        <w:spacing w:line="276" w:lineRule="auto"/>
        <w:jc w:val="both"/>
        <w:rPr>
          <w:b/>
          <w:lang w:eastAsia="en-US"/>
        </w:rPr>
      </w:pPr>
    </w:p>
    <w:p w:rsidR="000753B7" w:rsidRPr="001F5D20" w:rsidRDefault="000753B7" w:rsidP="00CA60B1">
      <w:pPr>
        <w:spacing w:line="276" w:lineRule="auto"/>
        <w:jc w:val="both"/>
        <w:rPr>
          <w:b/>
          <w:lang w:eastAsia="en-US"/>
        </w:rPr>
      </w:pPr>
      <w:r w:rsidRPr="001F5D20">
        <w:rPr>
          <w:b/>
          <w:lang w:eastAsia="en-US"/>
        </w:rPr>
        <w:t>Kategorija III</w:t>
      </w:r>
    </w:p>
    <w:p w:rsidR="000753B7" w:rsidRPr="001F5D20" w:rsidRDefault="000753B7" w:rsidP="00CA60B1">
      <w:pPr>
        <w:spacing w:line="276" w:lineRule="auto"/>
        <w:jc w:val="both"/>
        <w:rPr>
          <w:b/>
          <w:lang w:eastAsia="en-US"/>
        </w:rPr>
      </w:pPr>
      <w:r w:rsidRPr="001F5D20">
        <w:rPr>
          <w:b/>
          <w:lang w:eastAsia="en-US"/>
        </w:rPr>
        <w:t>Klasifikacijski rang 11</w:t>
      </w:r>
    </w:p>
    <w:p w:rsidR="000753B7" w:rsidRPr="001F5D20" w:rsidRDefault="000753B7" w:rsidP="00CA60B1">
      <w:pPr>
        <w:spacing w:line="276" w:lineRule="auto"/>
        <w:jc w:val="both"/>
        <w:rPr>
          <w:b/>
          <w:lang w:eastAsia="en-US"/>
        </w:rPr>
      </w:pPr>
      <w:r w:rsidRPr="001F5D20">
        <w:rPr>
          <w:b/>
          <w:lang w:eastAsia="en-US"/>
        </w:rPr>
        <w:lastRenderedPageBreak/>
        <w:t>Broj izvršitelja 1</w:t>
      </w:r>
    </w:p>
    <w:p w:rsidR="000753B7" w:rsidRPr="001F5D20" w:rsidRDefault="000753B7" w:rsidP="00CA60B1">
      <w:pPr>
        <w:spacing w:line="276" w:lineRule="auto"/>
        <w:jc w:val="both"/>
        <w:rPr>
          <w:b/>
          <w:lang w:eastAsia="en-US"/>
        </w:rPr>
      </w:pPr>
    </w:p>
    <w:p w:rsidR="000753B7" w:rsidRPr="001F5D20" w:rsidRDefault="000753B7" w:rsidP="00CA60B1">
      <w:pPr>
        <w:spacing w:line="276" w:lineRule="auto"/>
        <w:jc w:val="both"/>
        <w:rPr>
          <w:b/>
          <w:lang w:eastAsia="en-US"/>
        </w:rPr>
      </w:pPr>
      <w:r w:rsidRPr="001F5D20">
        <w:rPr>
          <w:b/>
          <w:lang w:eastAsia="en-US"/>
        </w:rPr>
        <w:t xml:space="preserve">Opis poslova: </w:t>
      </w:r>
      <w:r w:rsidRPr="001F5D20">
        <w:t xml:space="preserve">nadzire primjenu propisa iz domene komunalnog i prometnog redarstva te poduzima potrebne mjere, protiv prekršitelja propisa iz domene komunalnog i prometnog redarstva kao i Zakona o građevinskoj inspekciji te Zakona o održivom gospodarenju otpadom, obavlja poslove kontrole prometne signalizacije, javne rasvjete, zimske službe, oborinske odvodnje, divljih deponija (vodi popis, organizira te koordinira njihovo čišćenje), obavlja poslove vezane uz održavanje svih oblika javnih manifestacija, skupova i priredbi (koordinira sa nadležnom PP Delnice), </w:t>
      </w:r>
    </w:p>
    <w:p w:rsidR="000753B7" w:rsidRPr="001F5D20" w:rsidRDefault="000753B7" w:rsidP="00CA60B1">
      <w:pPr>
        <w:spacing w:line="276" w:lineRule="auto"/>
        <w:jc w:val="both"/>
      </w:pPr>
      <w:r w:rsidRPr="001F5D20">
        <w:t>vrši kontrolu dimnjačarske službe te održavanja javnih i zelenih površina, provodi odluku o držanju kućnih ljubimaca, sudjeluje u radu službe za dezinsekciju i deratizaciju, prati stanje na nerazvrstanim cestama te daje naloge za hitne intervencije kao i održavanje istih, obavlja druge srodne poslove po nalogu voditelja;</w:t>
      </w:r>
    </w:p>
    <w:p w:rsidR="000753B7" w:rsidRPr="001F5D20" w:rsidRDefault="000753B7" w:rsidP="00CA60B1">
      <w:pPr>
        <w:spacing w:line="276" w:lineRule="auto"/>
        <w:jc w:val="both"/>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Srednja</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stručna</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sprema</w:t>
      </w:r>
      <w:r w:rsidRPr="001F5D20">
        <w:rPr>
          <w:rFonts w:ascii="Times New Roman" w:hAnsi="Times New Roman" w:cs="Times New Roman"/>
          <w:sz w:val="24"/>
          <w:szCs w:val="24"/>
        </w:rPr>
        <w:t xml:space="preserve"> građevinskog ili prometnog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i državni stručni ispit.</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složenosti</w:t>
      </w:r>
      <w:r w:rsidRPr="001F5D20">
        <w:rPr>
          <w:rFonts w:ascii="Times New Roman" w:hAnsi="Times New Roman" w:cs="Times New Roman"/>
          <w:sz w:val="24"/>
          <w:szCs w:val="24"/>
          <w:shd w:val="clear" w:color="auto" w:fill="FFFFFF"/>
        </w:rPr>
        <w:t xml:space="preserve"> koji uključuje jednostavne i uglavnom rutinske poslove koji zahtijevaju primjenu precizno utvrđenih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samostalnosti</w:t>
      </w:r>
      <w:r w:rsidRPr="001F5D20">
        <w:rPr>
          <w:rFonts w:ascii="Times New Roman" w:hAnsi="Times New Roman" w:cs="Times New Roman"/>
          <w:sz w:val="24"/>
          <w:szCs w:val="24"/>
          <w:shd w:val="clear" w:color="auto" w:fill="FFFFFF"/>
        </w:rPr>
        <w:t xml:space="preserve"> koji uključuje stalni nadzor i upute nadređenog službenika.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odgovornosti</w:t>
      </w:r>
      <w:r w:rsidRPr="001F5D20">
        <w:rPr>
          <w:rFonts w:ascii="Times New Roman" w:hAnsi="Times New Roman" w:cs="Times New Roman"/>
          <w:sz w:val="24"/>
          <w:szCs w:val="24"/>
          <w:shd w:val="clear" w:color="auto" w:fill="FFFFFF"/>
        </w:rPr>
        <w:t xml:space="preserve"> koji uključuje odgovornost za materijalne resurse s kojima službenik radi, te pravilnu primjenu izričito propisanih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 xml:space="preserve">Stupanj stručnih komunikacija </w:t>
      </w:r>
      <w:r w:rsidRPr="001F5D20">
        <w:rPr>
          <w:rFonts w:ascii="Times New Roman" w:hAnsi="Times New Roman" w:cs="Times New Roman"/>
          <w:sz w:val="24"/>
          <w:szCs w:val="24"/>
          <w:shd w:val="clear" w:color="auto" w:fill="FFFFFF"/>
        </w:rPr>
        <w:t>koji uključuje kontakte unutar nižih unutarnjih ustrojstvenih jedinica upravnoga tijela</w:t>
      </w:r>
      <w:r w:rsidR="00FA0E82" w:rsidRPr="001F5D20">
        <w:rPr>
          <w:rFonts w:ascii="Times New Roman" w:hAnsi="Times New Roman" w:cs="Times New Roman"/>
          <w:sz w:val="24"/>
          <w:szCs w:val="24"/>
          <w:shd w:val="clear" w:color="auto" w:fill="FFFFFF"/>
        </w:rPr>
        <w:t>.</w:t>
      </w:r>
    </w:p>
    <w:p w:rsidR="000753B7" w:rsidRPr="001F5D20" w:rsidRDefault="00CA60B1" w:rsidP="00D5729A">
      <w:pPr>
        <w:pStyle w:val="Bezproreda"/>
        <w:numPr>
          <w:ilvl w:val="0"/>
          <w:numId w:val="23"/>
        </w:numPr>
        <w:spacing w:line="276" w:lineRule="auto"/>
        <w:jc w:val="both"/>
        <w:rPr>
          <w:rFonts w:ascii="Times New Roman" w:hAnsi="Times New Roman" w:cs="Times New Roman"/>
          <w:b/>
          <w:sz w:val="24"/>
          <w:szCs w:val="24"/>
          <w:u w:val="single"/>
        </w:rPr>
      </w:pPr>
      <w:r w:rsidRPr="001F5D20">
        <w:rPr>
          <w:rFonts w:ascii="Times New Roman" w:hAnsi="Times New Roman" w:cs="Times New Roman"/>
          <w:b/>
          <w:sz w:val="24"/>
          <w:szCs w:val="24"/>
          <w:shd w:val="clear" w:color="auto" w:fill="FFFFFF"/>
        </w:rPr>
        <w:t xml:space="preserve"> </w:t>
      </w:r>
      <w:r w:rsidR="000753B7" w:rsidRPr="001F5D20">
        <w:rPr>
          <w:rFonts w:ascii="Times New Roman" w:hAnsi="Times New Roman" w:cs="Times New Roman"/>
          <w:b/>
          <w:sz w:val="24"/>
          <w:szCs w:val="24"/>
          <w:u w:val="single"/>
          <w:shd w:val="clear" w:color="auto" w:fill="FFFFFF"/>
        </w:rPr>
        <w:t>REFERENT ZA KOMUNALNU NAKNADU I PROMETNI REDAR-</w:t>
      </w:r>
      <w:r w:rsidR="00D5729A" w:rsidRPr="001F5D20">
        <w:rPr>
          <w:rFonts w:ascii="Times New Roman" w:hAnsi="Times New Roman" w:cs="Times New Roman"/>
          <w:b/>
          <w:sz w:val="24"/>
          <w:szCs w:val="24"/>
          <w:u w:val="single"/>
          <w:shd w:val="clear" w:color="auto" w:fill="FFFFFF"/>
        </w:rPr>
        <w:t xml:space="preserve">       </w:t>
      </w:r>
      <w:r w:rsidR="000753B7" w:rsidRPr="001F5D20">
        <w:rPr>
          <w:rFonts w:ascii="Times New Roman" w:hAnsi="Times New Roman" w:cs="Times New Roman"/>
          <w:b/>
          <w:sz w:val="24"/>
          <w:szCs w:val="24"/>
          <w:u w:val="single"/>
          <w:shd w:val="clear" w:color="auto" w:fill="FFFFFF"/>
        </w:rPr>
        <w:t>Referent</w:t>
      </w:r>
    </w:p>
    <w:p w:rsidR="000753B7" w:rsidRPr="001F5D20" w:rsidRDefault="000753B7" w:rsidP="00CA60B1">
      <w:pPr>
        <w:pStyle w:val="Bezproreda"/>
        <w:spacing w:line="276" w:lineRule="auto"/>
        <w:jc w:val="both"/>
        <w:rPr>
          <w:rFonts w:ascii="Times New Roman" w:hAnsi="Times New Roman" w:cs="Times New Roman"/>
          <w:b/>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b/>
          <w:sz w:val="24"/>
          <w:szCs w:val="24"/>
          <w:shd w:val="clear" w:color="auto" w:fill="FFFFFF"/>
        </w:rPr>
      </w:pPr>
      <w:r w:rsidRPr="001F5D20">
        <w:rPr>
          <w:rFonts w:ascii="Times New Roman" w:hAnsi="Times New Roman" w:cs="Times New Roman"/>
          <w:b/>
          <w:sz w:val="24"/>
          <w:szCs w:val="24"/>
          <w:shd w:val="clear" w:color="auto" w:fill="FFFFFF"/>
        </w:rPr>
        <w:t>Kategorija III</w:t>
      </w:r>
    </w:p>
    <w:p w:rsidR="000753B7" w:rsidRPr="001F5D20" w:rsidRDefault="000753B7" w:rsidP="00CA60B1">
      <w:pPr>
        <w:pStyle w:val="Bezproreda"/>
        <w:spacing w:line="276" w:lineRule="auto"/>
        <w:jc w:val="both"/>
        <w:rPr>
          <w:rFonts w:ascii="Times New Roman" w:hAnsi="Times New Roman" w:cs="Times New Roman"/>
          <w:b/>
          <w:sz w:val="24"/>
          <w:szCs w:val="24"/>
          <w:shd w:val="clear" w:color="auto" w:fill="FFFFFF"/>
        </w:rPr>
      </w:pPr>
      <w:r w:rsidRPr="001F5D20">
        <w:rPr>
          <w:rFonts w:ascii="Times New Roman" w:hAnsi="Times New Roman" w:cs="Times New Roman"/>
          <w:b/>
          <w:sz w:val="24"/>
          <w:szCs w:val="24"/>
          <w:shd w:val="clear" w:color="auto" w:fill="FFFFFF"/>
        </w:rPr>
        <w:t>Klasifikacijski rang 11</w:t>
      </w:r>
    </w:p>
    <w:p w:rsidR="000753B7" w:rsidRPr="001F5D20" w:rsidRDefault="000753B7" w:rsidP="00CA60B1">
      <w:pPr>
        <w:pStyle w:val="Bezproreda"/>
        <w:spacing w:line="276" w:lineRule="auto"/>
        <w:jc w:val="both"/>
        <w:rPr>
          <w:rFonts w:ascii="Times New Roman" w:hAnsi="Times New Roman" w:cs="Times New Roman"/>
          <w:b/>
          <w:sz w:val="24"/>
          <w:szCs w:val="24"/>
          <w:shd w:val="clear" w:color="auto" w:fill="FFFFFF"/>
        </w:rPr>
      </w:pPr>
      <w:r w:rsidRPr="001F5D20">
        <w:rPr>
          <w:rFonts w:ascii="Times New Roman" w:hAnsi="Times New Roman" w:cs="Times New Roman"/>
          <w:b/>
          <w:sz w:val="24"/>
          <w:szCs w:val="24"/>
          <w:shd w:val="clear" w:color="auto" w:fill="FFFFFF"/>
        </w:rPr>
        <w:t>Broj izvršitelja 1</w:t>
      </w:r>
    </w:p>
    <w:p w:rsidR="000753B7" w:rsidRPr="001F5D20" w:rsidRDefault="000753B7" w:rsidP="00CA60B1">
      <w:pPr>
        <w:pStyle w:val="Bezproreda"/>
        <w:spacing w:line="276" w:lineRule="auto"/>
        <w:jc w:val="both"/>
        <w:rPr>
          <w:rFonts w:ascii="Times New Roman" w:hAnsi="Times New Roman" w:cs="Times New Roman"/>
          <w:b/>
          <w:sz w:val="24"/>
          <w:szCs w:val="24"/>
          <w:shd w:val="clear" w:color="auto" w:fill="FFFFFF"/>
        </w:rPr>
      </w:pPr>
    </w:p>
    <w:p w:rsidR="000753B7" w:rsidRPr="001F5D20" w:rsidRDefault="000753B7" w:rsidP="00CA60B1">
      <w:pPr>
        <w:spacing w:line="276" w:lineRule="auto"/>
        <w:jc w:val="both"/>
      </w:pPr>
      <w:r w:rsidRPr="001F5D20">
        <w:rPr>
          <w:b/>
          <w:shd w:val="clear" w:color="auto" w:fill="FFFFFF"/>
        </w:rPr>
        <w:t xml:space="preserve">Opis poslova: </w:t>
      </w:r>
      <w:r w:rsidRPr="001F5D20">
        <w:t>ažurira bazu službenih podataka koji se odnose na komunalnu naknadu i doprinos, poslovni prostor,  javne  površine te kuće za odmor, prati izvršenje istih te vrši naplatu i prisilnu naplatu komunalne naknade kao i komunalnog doprinosa, obavlja poslove obračuna troškova za zgradu gradske uprave, šalje račune i ažurira podatke, obavlja poslove održavanja službenih vozila grada, obavlja poslove službenih prijevoza za potrebe grada, nadzire primjenu propisa iz prometnog redarstva te poduzima potrebne mjere, obavlja druge srodne poslove po nalogu voditelja;</w:t>
      </w:r>
    </w:p>
    <w:p w:rsidR="000753B7" w:rsidRPr="001F5D20" w:rsidRDefault="000753B7" w:rsidP="00CA60B1">
      <w:pPr>
        <w:spacing w:line="276" w:lineRule="auto"/>
        <w:jc w:val="both"/>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  Srednja</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stručna sprema</w:t>
      </w:r>
      <w:r w:rsidRPr="001F5D20">
        <w:rPr>
          <w:rFonts w:ascii="Times New Roman" w:hAnsi="Times New Roman" w:cs="Times New Roman"/>
          <w:sz w:val="24"/>
          <w:szCs w:val="24"/>
        </w:rPr>
        <w:t xml:space="preserve"> ekonomskog ili tehničkog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i državni stručni ispit.</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lastRenderedPageBreak/>
        <w:t>Stupanj složenosti</w:t>
      </w:r>
      <w:r w:rsidRPr="001F5D20">
        <w:rPr>
          <w:rFonts w:ascii="Times New Roman" w:hAnsi="Times New Roman" w:cs="Times New Roman"/>
          <w:sz w:val="24"/>
          <w:szCs w:val="24"/>
          <w:shd w:val="clear" w:color="auto" w:fill="FFFFFF"/>
        </w:rPr>
        <w:t xml:space="preserve"> koji uključuje jednostavne i uglavnom rutinske poslove koji zahtijevaju primjenu precizno utvrđenih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samostalnosti</w:t>
      </w:r>
      <w:r w:rsidRPr="001F5D20">
        <w:rPr>
          <w:rFonts w:ascii="Times New Roman" w:hAnsi="Times New Roman" w:cs="Times New Roman"/>
          <w:sz w:val="24"/>
          <w:szCs w:val="24"/>
          <w:shd w:val="clear" w:color="auto" w:fill="FFFFFF"/>
        </w:rPr>
        <w:t xml:space="preserve"> koji uključuje stalni nadzor i upute nadređenog službenika.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odgovornosti</w:t>
      </w:r>
      <w:r w:rsidRPr="001F5D20">
        <w:rPr>
          <w:rFonts w:ascii="Times New Roman" w:hAnsi="Times New Roman" w:cs="Times New Roman"/>
          <w:sz w:val="24"/>
          <w:szCs w:val="24"/>
          <w:shd w:val="clear" w:color="auto" w:fill="FFFFFF"/>
        </w:rPr>
        <w:t xml:space="preserve"> koji uključuje odgovornost za materijalne resurse s kojima službenik radi, te pravilnu primjenu izričito propisanih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FA0E82"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 xml:space="preserve">Stupanj stručnih komunikacija </w:t>
      </w:r>
      <w:r w:rsidRPr="001F5D20">
        <w:rPr>
          <w:rFonts w:ascii="Times New Roman" w:hAnsi="Times New Roman" w:cs="Times New Roman"/>
          <w:sz w:val="24"/>
          <w:szCs w:val="24"/>
          <w:shd w:val="clear" w:color="auto" w:fill="FFFFFF"/>
        </w:rPr>
        <w:t>koji uključuje kontakte unutar nižih unutarnjih ustrojstvenih jedinica upravnoga tijela.</w:t>
      </w:r>
    </w:p>
    <w:p w:rsidR="00C52F35" w:rsidRPr="001F5D20" w:rsidRDefault="00C52F35" w:rsidP="00CA60B1">
      <w:pPr>
        <w:pStyle w:val="Bezproreda"/>
        <w:spacing w:line="276" w:lineRule="auto"/>
        <w:jc w:val="both"/>
        <w:rPr>
          <w:rFonts w:ascii="Times New Roman" w:hAnsi="Times New Roman" w:cs="Times New Roman"/>
          <w:sz w:val="24"/>
          <w:szCs w:val="24"/>
          <w:shd w:val="clear" w:color="auto" w:fill="FFFFFF"/>
        </w:rPr>
      </w:pPr>
    </w:p>
    <w:p w:rsidR="00C52F35" w:rsidRPr="001F5D20" w:rsidRDefault="00C52F35" w:rsidP="00CA60B1">
      <w:pPr>
        <w:pStyle w:val="Bezproreda"/>
        <w:spacing w:line="276" w:lineRule="auto"/>
        <w:jc w:val="both"/>
        <w:rPr>
          <w:rFonts w:ascii="Times New Roman" w:hAnsi="Times New Roman" w:cs="Times New Roman"/>
          <w:sz w:val="24"/>
          <w:szCs w:val="24"/>
          <w:shd w:val="clear" w:color="auto" w:fill="FFFFFF"/>
        </w:rPr>
      </w:pPr>
    </w:p>
    <w:p w:rsidR="00C52F35" w:rsidRPr="001F5D20" w:rsidRDefault="00C52F35" w:rsidP="00CA60B1">
      <w:pPr>
        <w:pStyle w:val="Bezproreda"/>
        <w:spacing w:line="276" w:lineRule="auto"/>
        <w:jc w:val="both"/>
        <w:rPr>
          <w:rFonts w:ascii="Times New Roman" w:hAnsi="Times New Roman" w:cs="Times New Roman"/>
          <w:sz w:val="24"/>
          <w:szCs w:val="24"/>
          <w:shd w:val="clear" w:color="auto" w:fill="FFFFFF"/>
        </w:rPr>
      </w:pPr>
    </w:p>
    <w:p w:rsidR="00C52F35" w:rsidRPr="001F5D20" w:rsidRDefault="00C52F35"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b/>
          <w:sz w:val="24"/>
          <w:szCs w:val="24"/>
        </w:rPr>
      </w:pPr>
      <w:r w:rsidRPr="001F5D20">
        <w:rPr>
          <w:rFonts w:ascii="Times New Roman" w:hAnsi="Times New Roman" w:cs="Times New Roman"/>
          <w:b/>
          <w:sz w:val="24"/>
          <w:szCs w:val="24"/>
          <w:shd w:val="clear" w:color="auto" w:fill="FFFFFF"/>
        </w:rPr>
        <w:t>ODSJEK ZA PRORAČUN I FINANCIJE</w:t>
      </w:r>
    </w:p>
    <w:p w:rsidR="000753B7" w:rsidRPr="001F5D20" w:rsidRDefault="000753B7" w:rsidP="00CA60B1">
      <w:pPr>
        <w:spacing w:line="276" w:lineRule="auto"/>
        <w:jc w:val="both"/>
        <w:rPr>
          <w:b/>
        </w:rPr>
      </w:pPr>
    </w:p>
    <w:p w:rsidR="000753B7" w:rsidRPr="001F5D20" w:rsidRDefault="00D5729A" w:rsidP="00CA60B1">
      <w:pPr>
        <w:pStyle w:val="Odlomakpopisa"/>
        <w:numPr>
          <w:ilvl w:val="0"/>
          <w:numId w:val="23"/>
        </w:numPr>
        <w:spacing w:line="276" w:lineRule="auto"/>
        <w:jc w:val="both"/>
        <w:rPr>
          <w:b/>
          <w:u w:val="single"/>
        </w:rPr>
      </w:pPr>
      <w:r w:rsidRPr="001F5D20">
        <w:rPr>
          <w:b/>
        </w:rPr>
        <w:t xml:space="preserve"> </w:t>
      </w:r>
      <w:r w:rsidR="000753B7" w:rsidRPr="001F5D20">
        <w:rPr>
          <w:b/>
          <w:u w:val="single"/>
        </w:rPr>
        <w:t>VODITELJ ODSJEKA ZA PRORAČUN I FINANCIJE</w:t>
      </w:r>
    </w:p>
    <w:p w:rsidR="000753B7" w:rsidRPr="001F5D20" w:rsidRDefault="000753B7" w:rsidP="00CA60B1">
      <w:pPr>
        <w:spacing w:line="276" w:lineRule="auto"/>
        <w:jc w:val="both"/>
        <w:rPr>
          <w:b/>
          <w:u w:val="single"/>
        </w:rPr>
      </w:pPr>
    </w:p>
    <w:p w:rsidR="000753B7" w:rsidRPr="001F5D20" w:rsidRDefault="000753B7" w:rsidP="00CA60B1">
      <w:pPr>
        <w:spacing w:line="276" w:lineRule="auto"/>
        <w:jc w:val="both"/>
        <w:rPr>
          <w:b/>
        </w:rPr>
      </w:pPr>
      <w:r w:rsidRPr="001F5D20">
        <w:rPr>
          <w:b/>
        </w:rPr>
        <w:t>Kategorija I</w:t>
      </w:r>
    </w:p>
    <w:p w:rsidR="000753B7" w:rsidRPr="001F5D20" w:rsidRDefault="000753B7" w:rsidP="00CA60B1">
      <w:pPr>
        <w:spacing w:line="276" w:lineRule="auto"/>
        <w:jc w:val="both"/>
        <w:rPr>
          <w:b/>
        </w:rPr>
      </w:pPr>
      <w:r w:rsidRPr="001F5D20">
        <w:rPr>
          <w:b/>
        </w:rPr>
        <w:t>Potkategorija: Rukovoditelj</w:t>
      </w:r>
    </w:p>
    <w:p w:rsidR="000753B7" w:rsidRPr="001F5D20" w:rsidRDefault="000753B7" w:rsidP="00CA60B1">
      <w:pPr>
        <w:spacing w:line="276" w:lineRule="auto"/>
        <w:jc w:val="both"/>
        <w:rPr>
          <w:b/>
        </w:rPr>
      </w:pPr>
      <w:r w:rsidRPr="001F5D20">
        <w:rPr>
          <w:b/>
        </w:rPr>
        <w:t>Klasifikacijski rang 4</w:t>
      </w:r>
    </w:p>
    <w:p w:rsidR="000753B7" w:rsidRPr="001F5D20" w:rsidRDefault="000753B7" w:rsidP="00CA60B1">
      <w:pPr>
        <w:spacing w:line="276" w:lineRule="auto"/>
        <w:jc w:val="both"/>
        <w:rPr>
          <w:b/>
        </w:rPr>
      </w:pPr>
      <w:r w:rsidRPr="001F5D20">
        <w:rPr>
          <w:b/>
        </w:rPr>
        <w:t>Razina 1</w:t>
      </w:r>
    </w:p>
    <w:p w:rsidR="000753B7" w:rsidRPr="001F5D20" w:rsidRDefault="000753B7" w:rsidP="00CA60B1">
      <w:pPr>
        <w:spacing w:line="276" w:lineRule="auto"/>
        <w:jc w:val="both"/>
        <w:rPr>
          <w:b/>
        </w:rPr>
      </w:pPr>
      <w:r w:rsidRPr="001F5D20">
        <w:rPr>
          <w:b/>
        </w:rPr>
        <w:t>Broj izvršitelja 1</w:t>
      </w:r>
    </w:p>
    <w:p w:rsidR="000753B7" w:rsidRPr="001F5D20" w:rsidRDefault="000753B7" w:rsidP="00CA60B1">
      <w:pPr>
        <w:spacing w:line="276" w:lineRule="auto"/>
        <w:jc w:val="both"/>
        <w:rPr>
          <w:b/>
        </w:rPr>
      </w:pPr>
    </w:p>
    <w:p w:rsidR="000753B7" w:rsidRPr="001F5D20" w:rsidRDefault="000753B7" w:rsidP="00CA60B1">
      <w:pPr>
        <w:spacing w:line="276" w:lineRule="auto"/>
        <w:jc w:val="both"/>
      </w:pPr>
      <w:r w:rsidRPr="001F5D20">
        <w:rPr>
          <w:b/>
        </w:rPr>
        <w:t xml:space="preserve">Opis poslova: </w:t>
      </w:r>
      <w:r w:rsidRPr="001F5D20">
        <w:t>upravlja i rukovodi Odsjekom u skladu sa zakonom, prati propise iz njegove nadležnosti, raspoređuje poslove i zada</w:t>
      </w:r>
      <w:r w:rsidRPr="001F5D20">
        <w:rPr>
          <w:rFonts w:eastAsia="TimesNewRoman"/>
        </w:rPr>
        <w:t>ć</w:t>
      </w:r>
      <w:r w:rsidRPr="001F5D20">
        <w:t>e, daje službenicima upute za rad, sudjeluje u izradi Proračuna kao i svih njegovih izmjena, te polugodišnjeg i godišnjeg izvještaja o izvršenju proračuna, prati naplatu prihoda grada i trošenje proračunskih sredstava, izrađuje te nadležnim tijelima dostavlja sva financijska izvješća, obavlja sve financijske poslove s proračunskim i izvan proračunskim Korisnicima te</w:t>
      </w:r>
      <w:r w:rsidRPr="001F5D20">
        <w:rPr>
          <w:spacing w:val="1"/>
        </w:rPr>
        <w:t xml:space="preserve"> </w:t>
      </w:r>
      <w:r w:rsidRPr="001F5D20">
        <w:t>poslove vezane</w:t>
      </w:r>
      <w:r w:rsidRPr="001F5D20">
        <w:rPr>
          <w:spacing w:val="1"/>
        </w:rPr>
        <w:t xml:space="preserve"> </w:t>
      </w:r>
      <w:r w:rsidRPr="001F5D20">
        <w:rPr>
          <w:spacing w:val="-1"/>
        </w:rPr>
        <w:t>u</w:t>
      </w:r>
      <w:r w:rsidRPr="001F5D20">
        <w:t>z</w:t>
      </w:r>
      <w:r w:rsidRPr="001F5D20">
        <w:rPr>
          <w:spacing w:val="1"/>
        </w:rPr>
        <w:t xml:space="preserve"> </w:t>
      </w:r>
      <w:r w:rsidRPr="001F5D20">
        <w:rPr>
          <w:spacing w:val="-1"/>
        </w:rPr>
        <w:t>o</w:t>
      </w:r>
      <w:r w:rsidRPr="001F5D20">
        <w:t>stvarivanje Financijskih</w:t>
      </w:r>
      <w:r w:rsidRPr="001F5D20">
        <w:rPr>
          <w:spacing w:val="1"/>
        </w:rPr>
        <w:t xml:space="preserve"> </w:t>
      </w:r>
      <w:r w:rsidRPr="001F5D20">
        <w:t>planova, obavlja poslove vezane uz popis imovine grada, obavlja poslove vezane uz fiskalnu odgovornost kao i poslove financijskog upravljanja i kontrole, obavlja poslove vezane uz izradu izvješća o nepravilnostima, izrađuje cesije, vrši izr</w:t>
      </w:r>
      <w:r w:rsidRPr="001F5D20">
        <w:rPr>
          <w:spacing w:val="-1"/>
        </w:rPr>
        <w:t>a</w:t>
      </w:r>
      <w:r w:rsidRPr="001F5D20">
        <w:t>ču</w:t>
      </w:r>
      <w:r w:rsidRPr="001F5D20">
        <w:rPr>
          <w:spacing w:val="-1"/>
        </w:rPr>
        <w:t>n</w:t>
      </w:r>
      <w:r w:rsidRPr="001F5D20">
        <w:t>e</w:t>
      </w:r>
      <w:r w:rsidRPr="001F5D20">
        <w:rPr>
          <w:spacing w:val="1"/>
        </w:rPr>
        <w:t xml:space="preserve"> </w:t>
      </w:r>
      <w:r w:rsidRPr="001F5D20">
        <w:t>vezane</w:t>
      </w:r>
      <w:r w:rsidRPr="001F5D20">
        <w:rPr>
          <w:spacing w:val="1"/>
        </w:rPr>
        <w:t xml:space="preserve"> </w:t>
      </w:r>
      <w:r w:rsidRPr="001F5D20">
        <w:rPr>
          <w:spacing w:val="-1"/>
        </w:rPr>
        <w:t>u</w:t>
      </w:r>
      <w:r w:rsidRPr="001F5D20">
        <w:t>z</w:t>
      </w:r>
      <w:r w:rsidRPr="001F5D20">
        <w:rPr>
          <w:spacing w:val="1"/>
        </w:rPr>
        <w:t xml:space="preserve"> </w:t>
      </w:r>
      <w:r w:rsidRPr="001F5D20">
        <w:t>obročne otplate</w:t>
      </w:r>
      <w:r w:rsidRPr="001F5D20">
        <w:rPr>
          <w:spacing w:val="1"/>
        </w:rPr>
        <w:t xml:space="preserve"> </w:t>
      </w:r>
      <w:r w:rsidRPr="001F5D20">
        <w:t>stanova, ovlaštena osoba za dostavu proračuna online Ministarstvu financija, obavlja druge srodne poslove po nalogu pročelnika;</w:t>
      </w:r>
    </w:p>
    <w:p w:rsidR="000753B7" w:rsidRPr="001F5D20" w:rsidRDefault="000753B7" w:rsidP="00CA60B1">
      <w:pPr>
        <w:spacing w:line="276" w:lineRule="auto"/>
        <w:ind w:right="72"/>
        <w:jc w:val="both"/>
        <w:rPr>
          <w:b/>
        </w:rPr>
      </w:pPr>
    </w:p>
    <w:p w:rsidR="000753B7" w:rsidRPr="001F5D20" w:rsidRDefault="000753B7" w:rsidP="00CA60B1">
      <w:pPr>
        <w:spacing w:line="276" w:lineRule="auto"/>
        <w:ind w:right="72"/>
        <w:jc w:val="both"/>
      </w:pPr>
      <w:r w:rsidRPr="001F5D20">
        <w:rPr>
          <w:b/>
        </w:rPr>
        <w:t>Stručni uvjeti</w:t>
      </w:r>
      <w:r w:rsidRPr="001F5D20">
        <w:t xml:space="preserve">: </w:t>
      </w:r>
      <w:r w:rsidRPr="001F5D20">
        <w:rPr>
          <w:b/>
        </w:rPr>
        <w:t>magistar struke ili stručni specijalist</w:t>
      </w:r>
      <w:r w:rsidRPr="001F5D20">
        <w:t xml:space="preserve"> pravnog ili drugog društvenog usmjerenja, </w:t>
      </w:r>
      <w:r w:rsidRPr="001F5D20">
        <w:rPr>
          <w:b/>
        </w:rPr>
        <w:t>najmanje četiri godine radnog iskustva</w:t>
      </w:r>
      <w:r w:rsidRPr="001F5D20">
        <w:t xml:space="preserve"> na odgovarajućim poslovima, organizacijske sposobnosti i komunikacijske vještine, položen državni stručni ispit, poznavanje rada na osobnom računalu;</w:t>
      </w:r>
    </w:p>
    <w:p w:rsidR="000753B7" w:rsidRPr="001F5D20" w:rsidRDefault="000753B7" w:rsidP="00CA60B1">
      <w:pPr>
        <w:pStyle w:val="Bezproreda"/>
        <w:spacing w:line="276" w:lineRule="auto"/>
        <w:ind w:left="708"/>
        <w:jc w:val="both"/>
        <w:rPr>
          <w:rFonts w:ascii="Times New Roman" w:hAnsi="Times New Roman" w:cs="Times New Roman"/>
          <w:b/>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najviše razine koji uključuje planiranje, vođenje i koordiniranje povjerenih poslova, doprinos  razvoju novih koncepata, te rješavanje strateških zadaća.</w:t>
      </w:r>
    </w:p>
    <w:p w:rsidR="000753B7" w:rsidRPr="001F5D20" w:rsidRDefault="000753B7" w:rsidP="00CA60B1">
      <w:pPr>
        <w:pStyle w:val="Bezproreda"/>
        <w:spacing w:line="276" w:lineRule="auto"/>
        <w:ind w:left="708"/>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lastRenderedPageBreak/>
        <w:t>Stupanj samostalnosti</w:t>
      </w:r>
      <w:r w:rsidRPr="001F5D20">
        <w:rPr>
          <w:rFonts w:ascii="Times New Roman" w:hAnsi="Times New Roman" w:cs="Times New Roman"/>
          <w:color w:val="000000"/>
          <w:sz w:val="24"/>
          <w:szCs w:val="24"/>
          <w:shd w:val="clear" w:color="auto" w:fill="FFFFFF"/>
        </w:rPr>
        <w:t xml:space="preserve"> koji uključuje samostalnost u radu i odlučivanju o najsloženijim stručnim pitanjima, ograničenu samo općim smjernicama vezanima uz utvrđenu politiku upravnoga tijela</w:t>
      </w:r>
    </w:p>
    <w:p w:rsidR="000753B7" w:rsidRPr="001F5D20" w:rsidRDefault="000753B7" w:rsidP="00CA60B1">
      <w:pPr>
        <w:pStyle w:val="Bezproreda"/>
        <w:spacing w:line="276" w:lineRule="auto"/>
        <w:ind w:left="708"/>
        <w:jc w:val="both"/>
        <w:rPr>
          <w:rStyle w:val="apple-converted-space"/>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Style w:val="apple-converted-space"/>
          <w:rFonts w:ascii="Times New Roman" w:hAnsi="Times New Roman" w:cs="Times New Roman"/>
          <w:b/>
          <w:color w:val="000000"/>
          <w:sz w:val="24"/>
          <w:szCs w:val="24"/>
          <w:shd w:val="clear" w:color="auto" w:fill="FFFFFF"/>
        </w:rPr>
        <w:t>S</w:t>
      </w:r>
      <w:r w:rsidRPr="001F5D20">
        <w:rPr>
          <w:rFonts w:ascii="Times New Roman" w:hAnsi="Times New Roman" w:cs="Times New Roman"/>
          <w:b/>
          <w:color w:val="000000"/>
          <w:sz w:val="24"/>
          <w:szCs w:val="24"/>
          <w:shd w:val="clear" w:color="auto" w:fill="FFFFFF"/>
        </w:rPr>
        <w:t>tupanj odgovornosti</w:t>
      </w:r>
      <w:r w:rsidRPr="001F5D20">
        <w:rPr>
          <w:rFonts w:ascii="Times New Roman" w:hAnsi="Times New Roman" w:cs="Times New Roman"/>
          <w:color w:val="000000"/>
          <w:sz w:val="24"/>
          <w:szCs w:val="24"/>
          <w:shd w:val="clear" w:color="auto" w:fill="FFFFFF"/>
        </w:rPr>
        <w:t xml:space="preserve"> koji uključuje najvišu materijalnu, financijsku i odgovornost za zakonitost rada i postupanja, uključujući široku nadzornu i upravljačku odgovornost. Najviši stupanj utjecaja na donošenje odluka koje imaju znatan učinak na određivanje politike i njenu provedbu.</w:t>
      </w:r>
    </w:p>
    <w:p w:rsidR="000753B7" w:rsidRPr="001F5D20" w:rsidRDefault="000753B7" w:rsidP="00CA60B1">
      <w:pPr>
        <w:pStyle w:val="Bezproreda"/>
        <w:spacing w:line="276" w:lineRule="auto"/>
        <w:ind w:left="708"/>
        <w:jc w:val="both"/>
        <w:rPr>
          <w:rFonts w:ascii="Times New Roman" w:hAnsi="Times New Roman" w:cs="Times New Roman"/>
          <w:color w:val="000000"/>
          <w:sz w:val="24"/>
          <w:szCs w:val="24"/>
          <w:shd w:val="clear" w:color="auto" w:fill="FFFFFF"/>
        </w:rPr>
      </w:pPr>
    </w:p>
    <w:p w:rsidR="000753B7" w:rsidRPr="001F5D20" w:rsidRDefault="000753B7" w:rsidP="00CA60B1">
      <w:pPr>
        <w:autoSpaceDE w:val="0"/>
        <w:autoSpaceDN w:val="0"/>
        <w:adjustRightInd w:val="0"/>
        <w:spacing w:line="276" w:lineRule="auto"/>
        <w:jc w:val="both"/>
        <w:rPr>
          <w:color w:val="000000"/>
          <w:shd w:val="clear" w:color="auto" w:fill="FFFFFF"/>
        </w:rPr>
      </w:pPr>
      <w:r w:rsidRPr="001F5D20">
        <w:rPr>
          <w:b/>
          <w:color w:val="000000"/>
          <w:shd w:val="clear" w:color="auto" w:fill="FFFFFF"/>
        </w:rPr>
        <w:t>Stalna stručna komunikacija</w:t>
      </w:r>
      <w:r w:rsidRPr="001F5D20">
        <w:rPr>
          <w:color w:val="000000"/>
          <w:shd w:val="clear" w:color="auto" w:fill="FFFFFF"/>
        </w:rPr>
        <w:t xml:space="preserve"> unutar i izvan upravnoga tijela od utjecaja na provedbu plana i programa upravnog tijela.</w:t>
      </w:r>
    </w:p>
    <w:p w:rsidR="009327A7" w:rsidRPr="001F5D20" w:rsidRDefault="009327A7" w:rsidP="00CA60B1">
      <w:pPr>
        <w:autoSpaceDE w:val="0"/>
        <w:autoSpaceDN w:val="0"/>
        <w:adjustRightInd w:val="0"/>
        <w:spacing w:line="276" w:lineRule="auto"/>
        <w:jc w:val="both"/>
        <w:rPr>
          <w:color w:val="000000"/>
          <w:shd w:val="clear" w:color="auto" w:fill="FFFFFF"/>
        </w:rPr>
      </w:pPr>
    </w:p>
    <w:p w:rsidR="009327A7" w:rsidRPr="001F5D20" w:rsidRDefault="009327A7" w:rsidP="00CA60B1">
      <w:pPr>
        <w:autoSpaceDE w:val="0"/>
        <w:autoSpaceDN w:val="0"/>
        <w:adjustRightInd w:val="0"/>
        <w:spacing w:line="276" w:lineRule="auto"/>
        <w:jc w:val="both"/>
        <w:rPr>
          <w:color w:val="000000"/>
          <w:shd w:val="clear" w:color="auto" w:fill="FFFFFF"/>
        </w:rPr>
      </w:pPr>
    </w:p>
    <w:p w:rsidR="000753B7" w:rsidRPr="001F5D20" w:rsidRDefault="000753B7" w:rsidP="00D5729A">
      <w:pPr>
        <w:pStyle w:val="Odlomakpopisa"/>
        <w:numPr>
          <w:ilvl w:val="0"/>
          <w:numId w:val="23"/>
        </w:numPr>
        <w:spacing w:line="276" w:lineRule="auto"/>
        <w:jc w:val="both"/>
        <w:rPr>
          <w:b/>
          <w:u w:val="single"/>
        </w:rPr>
      </w:pPr>
      <w:r w:rsidRPr="001F5D20">
        <w:rPr>
          <w:b/>
        </w:rPr>
        <w:t xml:space="preserve"> </w:t>
      </w:r>
      <w:r w:rsidRPr="001F5D20">
        <w:rPr>
          <w:b/>
          <w:u w:val="single"/>
        </w:rPr>
        <w:t>SAMOSTALNI UPRAVNI REFERENT ZA RAZVOJNE PROJEKTE</w:t>
      </w:r>
      <w:r w:rsidR="00D5729A" w:rsidRPr="001F5D20">
        <w:rPr>
          <w:b/>
          <w:u w:val="single"/>
        </w:rPr>
        <w:t xml:space="preserve">-      </w:t>
      </w:r>
      <w:r w:rsidRPr="001F5D20">
        <w:rPr>
          <w:b/>
          <w:u w:val="single"/>
        </w:rPr>
        <w:t>Viši stručni suradnik</w:t>
      </w:r>
    </w:p>
    <w:p w:rsidR="000753B7" w:rsidRPr="001F5D20" w:rsidRDefault="000753B7" w:rsidP="00CA60B1">
      <w:pPr>
        <w:spacing w:line="276" w:lineRule="auto"/>
        <w:jc w:val="both"/>
        <w:rPr>
          <w:b/>
          <w:u w:val="single"/>
        </w:rPr>
      </w:pPr>
    </w:p>
    <w:p w:rsidR="000753B7" w:rsidRPr="001F5D20" w:rsidRDefault="000753B7" w:rsidP="00CA60B1">
      <w:pPr>
        <w:spacing w:line="276" w:lineRule="auto"/>
        <w:jc w:val="both"/>
        <w:rPr>
          <w:b/>
        </w:rPr>
      </w:pPr>
      <w:r w:rsidRPr="001F5D20">
        <w:rPr>
          <w:b/>
        </w:rPr>
        <w:t>Kategorija II</w:t>
      </w:r>
    </w:p>
    <w:p w:rsidR="000753B7" w:rsidRPr="001F5D20" w:rsidRDefault="000753B7" w:rsidP="00CA60B1">
      <w:pPr>
        <w:spacing w:line="276" w:lineRule="auto"/>
        <w:jc w:val="both"/>
        <w:rPr>
          <w:b/>
        </w:rPr>
      </w:pPr>
      <w:r w:rsidRPr="001F5D20">
        <w:rPr>
          <w:b/>
        </w:rPr>
        <w:t>Klasifikacijski rang 6</w:t>
      </w:r>
    </w:p>
    <w:p w:rsidR="000753B7" w:rsidRPr="001F5D20" w:rsidRDefault="000753B7" w:rsidP="00CA60B1">
      <w:pPr>
        <w:spacing w:line="276" w:lineRule="auto"/>
        <w:jc w:val="both"/>
        <w:rPr>
          <w:b/>
        </w:rPr>
      </w:pPr>
      <w:r w:rsidRPr="001F5D20">
        <w:rPr>
          <w:b/>
        </w:rPr>
        <w:t>Broj izvršitelja 1</w:t>
      </w:r>
    </w:p>
    <w:p w:rsidR="000753B7" w:rsidRPr="001F5D20" w:rsidRDefault="000753B7" w:rsidP="00CA60B1">
      <w:pPr>
        <w:spacing w:line="276" w:lineRule="auto"/>
        <w:jc w:val="both"/>
        <w:rPr>
          <w:b/>
        </w:rPr>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 xml:space="preserve">Opis poslova: </w:t>
      </w:r>
      <w:r w:rsidRPr="001F5D20">
        <w:rPr>
          <w:rFonts w:ascii="Times New Roman" w:hAnsi="Times New Roman" w:cs="Times New Roman"/>
          <w:sz w:val="24"/>
          <w:szCs w:val="24"/>
        </w:rPr>
        <w:t>prati, planira i izrađuje prijave grada na sve raspisane natječaje za sufinanciranje razvojnih  projekata, te izrađuje potrebna izvješća, analize i revizije glede istih, obavlja poslove evidencije i praćenje troškova u vezi poslovnih i stambenih objekata te poslovnih zona u vlasništvu Grada, obavlja poslove povezanih s gospodarskim razvojem i poticanjem poduzetništva, obrtništva, gospodarstva i turizma, obavlja druge srodne poslove po nalogu voditelja;</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  Magistar struke</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ili stručni specijalist</w:t>
      </w:r>
      <w:r w:rsidRPr="001F5D20">
        <w:rPr>
          <w:rFonts w:ascii="Times New Roman" w:hAnsi="Times New Roman" w:cs="Times New Roman"/>
          <w:sz w:val="24"/>
          <w:szCs w:val="24"/>
        </w:rPr>
        <w:t xml:space="preserve"> (odnosno po ranijim propisima visoka stručna sprema) ekonomskog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i državni stručni ispit.</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koji uključuje stalne složenije upravne i stručne poslove unutar upravnoga tijela.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samostalnosti</w:t>
      </w:r>
      <w:r w:rsidRPr="001F5D20">
        <w:rPr>
          <w:rFonts w:ascii="Times New Roman" w:hAnsi="Times New Roman" w:cs="Times New Roman"/>
          <w:color w:val="000000"/>
          <w:sz w:val="24"/>
          <w:szCs w:val="24"/>
          <w:shd w:val="clear" w:color="auto" w:fill="FFFFFF"/>
        </w:rPr>
        <w:t xml:space="preserve"> koji uključuje obavljanje poslova uz redoviti nadzor i upute nadređenog službenika.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odgovornosti</w:t>
      </w:r>
      <w:r w:rsidRPr="001F5D20">
        <w:rPr>
          <w:rFonts w:ascii="Times New Roman" w:hAnsi="Times New Roman" w:cs="Times New Roman"/>
          <w:color w:val="000000"/>
          <w:sz w:val="24"/>
          <w:szCs w:val="24"/>
          <w:shd w:val="clear" w:color="auto" w:fill="FFFFFF"/>
        </w:rPr>
        <w:t xml:space="preserve"> koji uključuje odgovornost za materijalne resurse s kojima službenik radi, te pravilnu primjenu utvrđenih postupaka i metoda rada.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stručnih komunikacija</w:t>
      </w:r>
      <w:r w:rsidRPr="001F5D20">
        <w:rPr>
          <w:rFonts w:ascii="Times New Roman" w:hAnsi="Times New Roman" w:cs="Times New Roman"/>
          <w:color w:val="000000"/>
          <w:sz w:val="24"/>
          <w:szCs w:val="24"/>
          <w:shd w:val="clear" w:color="auto" w:fill="FFFFFF"/>
        </w:rPr>
        <w:t xml:space="preserve"> koji uključuje komunikaciju unutar nižih unutarnjih ustrojstvenih jedinica te povremenu komunikaciju izvan državnog tijela u svrhu prikupljanja ili razmjene informacija.</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spacing w:line="276" w:lineRule="auto"/>
        <w:jc w:val="both"/>
        <w:rPr>
          <w:lang w:eastAsia="en-US"/>
        </w:rPr>
      </w:pPr>
    </w:p>
    <w:p w:rsidR="000753B7" w:rsidRPr="001F5D20" w:rsidRDefault="000753B7" w:rsidP="00D5729A">
      <w:pPr>
        <w:pStyle w:val="Odlomakpopisa"/>
        <w:numPr>
          <w:ilvl w:val="0"/>
          <w:numId w:val="23"/>
        </w:numPr>
        <w:spacing w:line="276" w:lineRule="auto"/>
        <w:jc w:val="both"/>
        <w:rPr>
          <w:b/>
          <w:u w:val="single"/>
        </w:rPr>
      </w:pPr>
      <w:r w:rsidRPr="001F5D20">
        <w:rPr>
          <w:b/>
        </w:rPr>
        <w:t xml:space="preserve"> </w:t>
      </w:r>
      <w:r w:rsidRPr="001F5D20">
        <w:rPr>
          <w:b/>
          <w:u w:val="single"/>
        </w:rPr>
        <w:t>SAMOSTALNI UPRAVNI REFERENT ZA MATERIJALNO</w:t>
      </w:r>
      <w:r w:rsidR="00D5729A" w:rsidRPr="001F5D20">
        <w:rPr>
          <w:b/>
          <w:u w:val="single"/>
        </w:rPr>
        <w:t xml:space="preserve">       </w:t>
      </w:r>
      <w:r w:rsidRPr="001F5D20">
        <w:rPr>
          <w:b/>
          <w:u w:val="single"/>
        </w:rPr>
        <w:t>FINANCIJSKE POSLOVE-Viši stručni suradnik</w:t>
      </w:r>
    </w:p>
    <w:p w:rsidR="000753B7" w:rsidRPr="001F5D20" w:rsidRDefault="000753B7" w:rsidP="00CA60B1">
      <w:pPr>
        <w:spacing w:line="276" w:lineRule="auto"/>
        <w:jc w:val="both"/>
      </w:pPr>
    </w:p>
    <w:p w:rsidR="000753B7" w:rsidRPr="001F5D20" w:rsidRDefault="000753B7" w:rsidP="00CA60B1">
      <w:pPr>
        <w:spacing w:line="276" w:lineRule="auto"/>
        <w:jc w:val="both"/>
      </w:pPr>
      <w:r w:rsidRPr="001F5D20">
        <w:t>Kategorija II</w:t>
      </w:r>
    </w:p>
    <w:p w:rsidR="000753B7" w:rsidRPr="001F5D20" w:rsidRDefault="000753B7" w:rsidP="00CA60B1">
      <w:pPr>
        <w:spacing w:line="276" w:lineRule="auto"/>
        <w:jc w:val="both"/>
        <w:rPr>
          <w:b/>
        </w:rPr>
      </w:pPr>
      <w:r w:rsidRPr="001F5D20">
        <w:rPr>
          <w:b/>
        </w:rPr>
        <w:t>Klasifikacijski rang 6</w:t>
      </w:r>
    </w:p>
    <w:p w:rsidR="000753B7" w:rsidRPr="001F5D20" w:rsidRDefault="000753B7" w:rsidP="00CA60B1">
      <w:pPr>
        <w:spacing w:line="276" w:lineRule="auto"/>
        <w:jc w:val="both"/>
        <w:rPr>
          <w:b/>
        </w:rPr>
      </w:pPr>
      <w:r w:rsidRPr="001F5D20">
        <w:rPr>
          <w:b/>
        </w:rPr>
        <w:t>Broj izvršitelja 1</w:t>
      </w:r>
    </w:p>
    <w:p w:rsidR="00CA60B1" w:rsidRPr="001F5D20" w:rsidRDefault="00CA60B1" w:rsidP="00CA60B1">
      <w:pPr>
        <w:spacing w:line="276" w:lineRule="auto"/>
        <w:jc w:val="both"/>
        <w:rPr>
          <w:b/>
        </w:rPr>
      </w:pPr>
    </w:p>
    <w:p w:rsidR="000753B7" w:rsidRPr="001F5D20" w:rsidRDefault="000753B7" w:rsidP="00CA60B1">
      <w:pPr>
        <w:spacing w:line="276" w:lineRule="auto"/>
        <w:jc w:val="both"/>
      </w:pPr>
      <w:r w:rsidRPr="001F5D20">
        <w:rPr>
          <w:b/>
        </w:rPr>
        <w:t xml:space="preserve">Opis poslova: </w:t>
      </w:r>
      <w:r w:rsidRPr="001F5D20">
        <w:t xml:space="preserve">obavlja financijske poslove vezane uz unos ulaznih faktura i transfera, knjiženje rashoda, plaćanje računa grada putem interneta, izrađuje izvješća o danim zajmovima i primljenim otplatama, obavlja poslove vezane uz izradu plaće proračunskim korisnicima, sudjeluje u izradi Proračuna kao i svih njegovih izmjena, sudjeluje u obavljanju poslova s proračunskim i izvan proračunskim korisnicima, obavlja poslove likvidature, </w:t>
      </w:r>
      <w:proofErr w:type="spellStart"/>
      <w:r w:rsidRPr="001F5D20">
        <w:t>preknjiž</w:t>
      </w:r>
      <w:r w:rsidR="009327A7" w:rsidRPr="001F5D20">
        <w:t>a</w:t>
      </w:r>
      <w:r w:rsidRPr="001F5D20">
        <w:t>vanje</w:t>
      </w:r>
      <w:proofErr w:type="spellEnd"/>
      <w:r w:rsidRPr="001F5D20">
        <w:t xml:space="preserve"> u likvidaturi i financijama te ostali poslovi u likvidaturi, vrši plaćanje anuiteta po kreditima kao i usklađivanje kartica sa PP-a, vrši</w:t>
      </w:r>
      <w:r w:rsidRPr="001F5D20">
        <w:rPr>
          <w:spacing w:val="11"/>
        </w:rPr>
        <w:t xml:space="preserve"> </w:t>
      </w:r>
      <w:r w:rsidRPr="001F5D20">
        <w:t>knjiže</w:t>
      </w:r>
      <w:r w:rsidRPr="001F5D20">
        <w:rPr>
          <w:spacing w:val="-1"/>
        </w:rPr>
        <w:t>n</w:t>
      </w:r>
      <w:r w:rsidRPr="001F5D20">
        <w:t>je</w:t>
      </w:r>
      <w:r w:rsidRPr="001F5D20">
        <w:rPr>
          <w:spacing w:val="11"/>
        </w:rPr>
        <w:t xml:space="preserve"> </w:t>
      </w:r>
      <w:r w:rsidRPr="001F5D20">
        <w:t>rashoda u financijama te knjiže</w:t>
      </w:r>
      <w:r w:rsidRPr="001F5D20">
        <w:rPr>
          <w:spacing w:val="-1"/>
        </w:rPr>
        <w:t>n</w:t>
      </w:r>
      <w:r w:rsidRPr="001F5D20">
        <w:t>ja</w:t>
      </w:r>
      <w:r w:rsidRPr="001F5D20">
        <w:rPr>
          <w:spacing w:val="1"/>
        </w:rPr>
        <w:t xml:space="preserve"> </w:t>
      </w:r>
      <w:r w:rsidRPr="001F5D20">
        <w:t>te</w:t>
      </w:r>
      <w:r w:rsidRPr="001F5D20">
        <w:rPr>
          <w:spacing w:val="-2"/>
        </w:rPr>
        <w:t>m</w:t>
      </w:r>
      <w:r w:rsidRPr="001F5D20">
        <w:t>eljnica, obavlja</w:t>
      </w:r>
      <w:r w:rsidRPr="001F5D20">
        <w:rPr>
          <w:spacing w:val="1"/>
        </w:rPr>
        <w:t xml:space="preserve"> </w:t>
      </w:r>
      <w:r w:rsidRPr="001F5D20">
        <w:t>poslove</w:t>
      </w:r>
      <w:r w:rsidRPr="001F5D20">
        <w:rPr>
          <w:spacing w:val="1"/>
        </w:rPr>
        <w:t xml:space="preserve"> </w:t>
      </w:r>
      <w:r w:rsidRPr="001F5D20">
        <w:t>veza</w:t>
      </w:r>
      <w:r w:rsidRPr="001F5D20">
        <w:rPr>
          <w:spacing w:val="-1"/>
        </w:rPr>
        <w:t>n</w:t>
      </w:r>
      <w:r w:rsidRPr="001F5D20">
        <w:t>e</w:t>
      </w:r>
      <w:r w:rsidRPr="001F5D20">
        <w:rPr>
          <w:spacing w:val="1"/>
        </w:rPr>
        <w:t xml:space="preserve"> </w:t>
      </w:r>
      <w:r w:rsidRPr="001F5D20">
        <w:t>uz</w:t>
      </w:r>
      <w:r w:rsidRPr="001F5D20">
        <w:rPr>
          <w:spacing w:val="1"/>
        </w:rPr>
        <w:t xml:space="preserve"> </w:t>
      </w:r>
      <w:r w:rsidRPr="001F5D20">
        <w:t>ko</w:t>
      </w:r>
      <w:r w:rsidRPr="001F5D20">
        <w:rPr>
          <w:spacing w:val="-2"/>
        </w:rPr>
        <w:t>m</w:t>
      </w:r>
      <w:r w:rsidRPr="001F5D20">
        <w:t>penzacije, izrađuje cesije te sudjeluje u izradi ostale planske i financijske dokumentacije, vrši kontrolu bilance, izrađuje  izvješća o investicijama u zaštitu okoliša (IDU-OK) te godišnjeg izvještaja o investicijama u dugotrajnu imovinu, aktivnosti vezane uz upitnik o fiskalnoj odgovornosti, poslovi vezani uz objavu podataka temeljem Zakona o pravu na pristup informacijama, obavlja druge srodne poslove po nalogu voditelja;</w:t>
      </w:r>
    </w:p>
    <w:p w:rsidR="000753B7" w:rsidRPr="001F5D20" w:rsidRDefault="000753B7" w:rsidP="00CA60B1">
      <w:pPr>
        <w:spacing w:line="276" w:lineRule="auto"/>
        <w:jc w:val="both"/>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Magistar struke</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ili stručni specijalist</w:t>
      </w:r>
      <w:r w:rsidRPr="001F5D20">
        <w:rPr>
          <w:rFonts w:ascii="Times New Roman" w:hAnsi="Times New Roman" w:cs="Times New Roman"/>
          <w:sz w:val="24"/>
          <w:szCs w:val="24"/>
        </w:rPr>
        <w:t xml:space="preserve"> (odnosno po ranijim propisima visoka stručna sprema) ekonomskog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i državni stručni ispit.</w:t>
      </w:r>
    </w:p>
    <w:p w:rsidR="000753B7" w:rsidRPr="001F5D20" w:rsidRDefault="000753B7" w:rsidP="00CA60B1">
      <w:pPr>
        <w:spacing w:line="276" w:lineRule="auto"/>
        <w:jc w:val="both"/>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koji uključuje stalne složenije upravne i stručne poslove unutar upravnoga tijela.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samostalnosti</w:t>
      </w:r>
      <w:r w:rsidRPr="001F5D20">
        <w:rPr>
          <w:rFonts w:ascii="Times New Roman" w:hAnsi="Times New Roman" w:cs="Times New Roman"/>
          <w:color w:val="000000"/>
          <w:sz w:val="24"/>
          <w:szCs w:val="24"/>
          <w:shd w:val="clear" w:color="auto" w:fill="FFFFFF"/>
        </w:rPr>
        <w:t xml:space="preserve"> koji uključuje obavljanje poslova uz redoviti nadzor i upute nadređenog službenika.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odgovornosti</w:t>
      </w:r>
      <w:r w:rsidRPr="001F5D20">
        <w:rPr>
          <w:rFonts w:ascii="Times New Roman" w:hAnsi="Times New Roman" w:cs="Times New Roman"/>
          <w:color w:val="000000"/>
          <w:sz w:val="24"/>
          <w:szCs w:val="24"/>
          <w:shd w:val="clear" w:color="auto" w:fill="FFFFFF"/>
        </w:rPr>
        <w:t xml:space="preserve"> koji uključuje odgovornost za materijalne resurse s kojima službenik radi, te pravilnu primjenu utvrđenih postupaka i metoda rada.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spacing w:line="276" w:lineRule="auto"/>
        <w:jc w:val="both"/>
      </w:pPr>
      <w:r w:rsidRPr="001F5D20">
        <w:rPr>
          <w:b/>
          <w:color w:val="000000"/>
          <w:shd w:val="clear" w:color="auto" w:fill="FFFFFF"/>
        </w:rPr>
        <w:t>Stupanj stručnih komunikacija</w:t>
      </w:r>
      <w:r w:rsidRPr="001F5D20">
        <w:rPr>
          <w:color w:val="000000"/>
          <w:shd w:val="clear" w:color="auto" w:fill="FFFFFF"/>
        </w:rPr>
        <w:t xml:space="preserve"> koji uključuje komunikaciju unutar nižih unutarnjih ustrojstvenih jedinica te povremenu komunikaciju izvan državnog tijela u svrhu prikupljanja ili razmjene informacija.</w:t>
      </w:r>
    </w:p>
    <w:p w:rsidR="000753B7" w:rsidRPr="001F5D20" w:rsidRDefault="000753B7" w:rsidP="00CA60B1">
      <w:pPr>
        <w:spacing w:line="276" w:lineRule="auto"/>
        <w:jc w:val="both"/>
        <w:rPr>
          <w:b/>
        </w:rPr>
      </w:pPr>
    </w:p>
    <w:p w:rsidR="000753B7" w:rsidRPr="001F5D20" w:rsidRDefault="000753B7" w:rsidP="00CA60B1">
      <w:pPr>
        <w:spacing w:line="276" w:lineRule="auto"/>
        <w:jc w:val="both"/>
        <w:rPr>
          <w:b/>
        </w:rPr>
      </w:pPr>
    </w:p>
    <w:p w:rsidR="000753B7" w:rsidRPr="001F5D20" w:rsidRDefault="000753B7" w:rsidP="00CA60B1">
      <w:pPr>
        <w:pStyle w:val="Odlomakpopisa"/>
        <w:numPr>
          <w:ilvl w:val="0"/>
          <w:numId w:val="23"/>
        </w:numPr>
        <w:spacing w:line="276" w:lineRule="auto"/>
        <w:jc w:val="both"/>
        <w:rPr>
          <w:b/>
          <w:u w:val="single"/>
        </w:rPr>
      </w:pPr>
      <w:r w:rsidRPr="001F5D20">
        <w:rPr>
          <w:b/>
        </w:rPr>
        <w:t xml:space="preserve"> </w:t>
      </w:r>
      <w:r w:rsidRPr="001F5D20">
        <w:rPr>
          <w:b/>
          <w:u w:val="single"/>
        </w:rPr>
        <w:t>SAMOSTALNI UPRAVNI REFERENT ZA JAVNU NABAVU I FINANCIJE-Viši stručni suradnik</w:t>
      </w:r>
    </w:p>
    <w:p w:rsidR="000753B7" w:rsidRPr="001F5D20" w:rsidRDefault="000753B7" w:rsidP="00CA60B1">
      <w:pPr>
        <w:spacing w:line="276" w:lineRule="auto"/>
        <w:jc w:val="both"/>
        <w:rPr>
          <w:b/>
        </w:rPr>
      </w:pPr>
    </w:p>
    <w:p w:rsidR="000753B7" w:rsidRPr="001F5D20" w:rsidRDefault="000753B7" w:rsidP="00CA60B1">
      <w:pPr>
        <w:spacing w:line="276" w:lineRule="auto"/>
        <w:jc w:val="both"/>
        <w:rPr>
          <w:b/>
        </w:rPr>
      </w:pPr>
      <w:r w:rsidRPr="001F5D20">
        <w:rPr>
          <w:b/>
        </w:rPr>
        <w:t>Kategorija II</w:t>
      </w:r>
    </w:p>
    <w:p w:rsidR="000753B7" w:rsidRPr="001F5D20" w:rsidRDefault="000753B7" w:rsidP="00CA60B1">
      <w:pPr>
        <w:spacing w:line="276" w:lineRule="auto"/>
        <w:jc w:val="both"/>
        <w:rPr>
          <w:b/>
        </w:rPr>
      </w:pPr>
      <w:r w:rsidRPr="001F5D20">
        <w:rPr>
          <w:b/>
        </w:rPr>
        <w:lastRenderedPageBreak/>
        <w:t>Klasifikacijski rang 6</w:t>
      </w:r>
    </w:p>
    <w:p w:rsidR="000753B7" w:rsidRPr="001F5D20" w:rsidRDefault="000753B7" w:rsidP="00CA60B1">
      <w:pPr>
        <w:spacing w:line="276" w:lineRule="auto"/>
        <w:jc w:val="both"/>
        <w:rPr>
          <w:b/>
        </w:rPr>
      </w:pPr>
      <w:r w:rsidRPr="001F5D20">
        <w:rPr>
          <w:b/>
        </w:rPr>
        <w:t>Broj izvršitelja 1</w:t>
      </w:r>
    </w:p>
    <w:p w:rsidR="00C52F35" w:rsidRPr="001F5D20" w:rsidRDefault="00C52F35" w:rsidP="00CA60B1">
      <w:pPr>
        <w:spacing w:line="276" w:lineRule="auto"/>
        <w:jc w:val="both"/>
        <w:rPr>
          <w:b/>
        </w:rPr>
      </w:pPr>
    </w:p>
    <w:p w:rsidR="00C52F35"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 xml:space="preserve">Opis poslova: </w:t>
      </w:r>
      <w:r w:rsidRPr="001F5D20">
        <w:rPr>
          <w:rFonts w:ascii="Times New Roman" w:hAnsi="Times New Roman" w:cs="Times New Roman"/>
          <w:sz w:val="24"/>
          <w:szCs w:val="24"/>
        </w:rPr>
        <w:t>priprema i izrađuje akte te obavlja poslove javne nabave grada,</w:t>
      </w: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sz w:val="24"/>
          <w:szCs w:val="24"/>
        </w:rPr>
        <w:t>obavlja poslove vezane uz izradu plaće službenicima grada,  vrši obračune vezane uz vijećnike i radna tijela grada te osoba na stručnom osposobljavanju, izrađuje i dostavlja financijska statistička izvješća nadležnim tijelima, obavlja poslove blagajničkog poslovanja, obavlja poslove vezane uz isplatu stipendija te naknada iz socijalnog programa, iz domene gradskih poreza provodi upravni postupak, sudjeluje u obavljanju poslova ažuriranja baze podataka vezano uz imovinu grada, obavlja poslove likvidature,</w:t>
      </w:r>
      <w:r w:rsidRPr="001F5D20">
        <w:rPr>
          <w:rFonts w:ascii="Times New Roman" w:hAnsi="Times New Roman" w:cs="Times New Roman"/>
          <w:spacing w:val="32"/>
          <w:sz w:val="24"/>
          <w:szCs w:val="24"/>
        </w:rPr>
        <w:t xml:space="preserve"> </w:t>
      </w:r>
      <w:r w:rsidRPr="001F5D20">
        <w:rPr>
          <w:rFonts w:ascii="Times New Roman" w:hAnsi="Times New Roman" w:cs="Times New Roman"/>
          <w:sz w:val="24"/>
          <w:szCs w:val="24"/>
        </w:rPr>
        <w:t>kontiranja,</w:t>
      </w:r>
      <w:r w:rsidRPr="001F5D20">
        <w:rPr>
          <w:rFonts w:ascii="Times New Roman" w:hAnsi="Times New Roman" w:cs="Times New Roman"/>
          <w:spacing w:val="32"/>
          <w:sz w:val="24"/>
          <w:szCs w:val="24"/>
        </w:rPr>
        <w:t xml:space="preserve"> </w:t>
      </w:r>
      <w:r w:rsidRPr="001F5D20">
        <w:rPr>
          <w:rFonts w:ascii="Times New Roman" w:hAnsi="Times New Roman" w:cs="Times New Roman"/>
          <w:sz w:val="24"/>
          <w:szCs w:val="24"/>
        </w:rPr>
        <w:t>knjiženja</w:t>
      </w:r>
      <w:r w:rsidRPr="001F5D20">
        <w:rPr>
          <w:rFonts w:ascii="Times New Roman" w:hAnsi="Times New Roman" w:cs="Times New Roman"/>
          <w:spacing w:val="32"/>
          <w:sz w:val="24"/>
          <w:szCs w:val="24"/>
        </w:rPr>
        <w:t xml:space="preserve"> </w:t>
      </w:r>
      <w:r w:rsidRPr="001F5D20">
        <w:rPr>
          <w:rFonts w:ascii="Times New Roman" w:hAnsi="Times New Roman" w:cs="Times New Roman"/>
          <w:sz w:val="24"/>
          <w:szCs w:val="24"/>
        </w:rPr>
        <w:t>o</w:t>
      </w:r>
      <w:r w:rsidRPr="001F5D20">
        <w:rPr>
          <w:rFonts w:ascii="Times New Roman" w:hAnsi="Times New Roman" w:cs="Times New Roman"/>
          <w:spacing w:val="-1"/>
          <w:sz w:val="24"/>
          <w:szCs w:val="24"/>
        </w:rPr>
        <w:t>s</w:t>
      </w:r>
      <w:r w:rsidRPr="001F5D20">
        <w:rPr>
          <w:rFonts w:ascii="Times New Roman" w:hAnsi="Times New Roman" w:cs="Times New Roman"/>
          <w:sz w:val="24"/>
          <w:szCs w:val="24"/>
        </w:rPr>
        <w:t>novnih</w:t>
      </w:r>
      <w:r w:rsidRPr="001F5D20">
        <w:rPr>
          <w:rFonts w:ascii="Times New Roman" w:hAnsi="Times New Roman" w:cs="Times New Roman"/>
          <w:spacing w:val="32"/>
          <w:sz w:val="24"/>
          <w:szCs w:val="24"/>
        </w:rPr>
        <w:t xml:space="preserve"> </w:t>
      </w:r>
      <w:r w:rsidRPr="001F5D20">
        <w:rPr>
          <w:rFonts w:ascii="Times New Roman" w:hAnsi="Times New Roman" w:cs="Times New Roman"/>
          <w:sz w:val="24"/>
          <w:szCs w:val="24"/>
        </w:rPr>
        <w:t>sredstava, aktivnosti vezane uz upitnik o fiskalnoj odgovornosti te aktivnosti vezane uz popis imovine, obavlja druge srodne poslove po nalogu voditelja;</w:t>
      </w:r>
    </w:p>
    <w:p w:rsidR="000753B7" w:rsidRPr="001F5D20" w:rsidRDefault="000753B7" w:rsidP="00CA60B1">
      <w:pPr>
        <w:pStyle w:val="Bezproreda"/>
        <w:spacing w:line="276" w:lineRule="auto"/>
        <w:jc w:val="both"/>
        <w:rPr>
          <w:rFonts w:ascii="Times New Roman" w:hAnsi="Times New Roman" w:cs="Times New Roman"/>
          <w:sz w:val="24"/>
          <w:szCs w:val="24"/>
        </w:rPr>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t>Stručni uvjeti: Magistar struke</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ili stručni specijalist</w:t>
      </w:r>
      <w:r w:rsidRPr="001F5D20">
        <w:rPr>
          <w:rFonts w:ascii="Times New Roman" w:hAnsi="Times New Roman" w:cs="Times New Roman"/>
          <w:sz w:val="24"/>
          <w:szCs w:val="24"/>
        </w:rPr>
        <w:t xml:space="preserve"> (odnosno po ranijim propisima visoka stručna sprema) ekonomskog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i državni stručni ispit.</w:t>
      </w:r>
    </w:p>
    <w:p w:rsidR="000753B7" w:rsidRPr="001F5D20" w:rsidRDefault="000753B7" w:rsidP="00CA60B1">
      <w:pPr>
        <w:pStyle w:val="Bezproreda"/>
        <w:spacing w:line="276" w:lineRule="auto"/>
        <w:jc w:val="both"/>
        <w:rPr>
          <w:rFonts w:ascii="Times New Roman" w:hAnsi="Times New Roman" w:cs="Times New Roman"/>
          <w:b/>
          <w:sz w:val="24"/>
          <w:szCs w:val="24"/>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složenosti posla</w:t>
      </w:r>
      <w:r w:rsidRPr="001F5D20">
        <w:rPr>
          <w:rFonts w:ascii="Times New Roman" w:hAnsi="Times New Roman" w:cs="Times New Roman"/>
          <w:color w:val="000000"/>
          <w:sz w:val="24"/>
          <w:szCs w:val="24"/>
          <w:shd w:val="clear" w:color="auto" w:fill="FFFFFF"/>
        </w:rPr>
        <w:t xml:space="preserve"> koji uključuje stalne složenije upravne i stručne poslove unutar upravnoga tijela.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samostalnosti</w:t>
      </w:r>
      <w:r w:rsidRPr="001F5D20">
        <w:rPr>
          <w:rFonts w:ascii="Times New Roman" w:hAnsi="Times New Roman" w:cs="Times New Roman"/>
          <w:color w:val="000000"/>
          <w:sz w:val="24"/>
          <w:szCs w:val="24"/>
          <w:shd w:val="clear" w:color="auto" w:fill="FFFFFF"/>
        </w:rPr>
        <w:t xml:space="preserve"> koji uključuje obavljanje poslova uz redoviti nadzor i upute nadređenog službenika.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odgovornosti</w:t>
      </w:r>
      <w:r w:rsidRPr="001F5D20">
        <w:rPr>
          <w:rFonts w:ascii="Times New Roman" w:hAnsi="Times New Roman" w:cs="Times New Roman"/>
          <w:color w:val="000000"/>
          <w:sz w:val="24"/>
          <w:szCs w:val="24"/>
          <w:shd w:val="clear" w:color="auto" w:fill="FFFFFF"/>
        </w:rPr>
        <w:t xml:space="preserve"> koji uključuje odgovornost za materijalne resurse s kojima službenik radi, te pravilnu primjenu utvrđenih postupaka i metoda rada.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r w:rsidRPr="001F5D20">
        <w:rPr>
          <w:rFonts w:ascii="Times New Roman" w:hAnsi="Times New Roman" w:cs="Times New Roman"/>
          <w:b/>
          <w:color w:val="000000"/>
          <w:sz w:val="24"/>
          <w:szCs w:val="24"/>
          <w:shd w:val="clear" w:color="auto" w:fill="FFFFFF"/>
        </w:rPr>
        <w:t>Stupanj stručnih komunikacija</w:t>
      </w:r>
      <w:r w:rsidRPr="001F5D20">
        <w:rPr>
          <w:rFonts w:ascii="Times New Roman" w:hAnsi="Times New Roman" w:cs="Times New Roman"/>
          <w:color w:val="000000"/>
          <w:sz w:val="24"/>
          <w:szCs w:val="24"/>
          <w:shd w:val="clear" w:color="auto" w:fill="FFFFFF"/>
        </w:rPr>
        <w:t xml:space="preserve"> koji uključuje komunikaciju unutar nižih unutarnjih ustrojstvenih jedinica te povremenu komunikaciju izvan državnog tijela u svrhu prikupljanja ili razmjene informacija.</w:t>
      </w:r>
    </w:p>
    <w:p w:rsidR="000753B7" w:rsidRPr="001F5D20" w:rsidRDefault="000753B7" w:rsidP="00CA60B1">
      <w:pPr>
        <w:pStyle w:val="Bezproreda"/>
        <w:spacing w:line="276" w:lineRule="auto"/>
        <w:jc w:val="both"/>
        <w:rPr>
          <w:rFonts w:ascii="Times New Roman" w:hAnsi="Times New Roman" w:cs="Times New Roman"/>
          <w:color w:val="000000"/>
          <w:sz w:val="24"/>
          <w:szCs w:val="24"/>
          <w:shd w:val="clear" w:color="auto" w:fill="FFFFFF"/>
        </w:rPr>
      </w:pPr>
    </w:p>
    <w:p w:rsidR="000753B7" w:rsidRPr="001F5D20" w:rsidRDefault="000753B7" w:rsidP="00CA60B1">
      <w:pPr>
        <w:pStyle w:val="Bezproreda"/>
        <w:numPr>
          <w:ilvl w:val="0"/>
          <w:numId w:val="23"/>
        </w:numPr>
        <w:spacing w:line="276" w:lineRule="auto"/>
        <w:jc w:val="both"/>
        <w:rPr>
          <w:rFonts w:ascii="Times New Roman" w:hAnsi="Times New Roman" w:cs="Times New Roman"/>
          <w:b/>
          <w:sz w:val="24"/>
          <w:szCs w:val="24"/>
          <w:u w:val="single"/>
        </w:rPr>
      </w:pPr>
      <w:r w:rsidRPr="001F5D20">
        <w:rPr>
          <w:rFonts w:ascii="Times New Roman" w:hAnsi="Times New Roman" w:cs="Times New Roman"/>
          <w:color w:val="000000"/>
          <w:sz w:val="24"/>
          <w:szCs w:val="24"/>
          <w:shd w:val="clear" w:color="auto" w:fill="FFFFFF"/>
        </w:rPr>
        <w:t xml:space="preserve"> </w:t>
      </w:r>
      <w:r w:rsidRPr="001F5D20">
        <w:rPr>
          <w:rFonts w:ascii="Times New Roman" w:hAnsi="Times New Roman" w:cs="Times New Roman"/>
          <w:b/>
          <w:color w:val="000000"/>
          <w:sz w:val="24"/>
          <w:szCs w:val="24"/>
          <w:u w:val="single"/>
          <w:shd w:val="clear" w:color="auto" w:fill="FFFFFF"/>
        </w:rPr>
        <w:t>RAČUNOVODSTVENI REFERENT-Referent</w:t>
      </w: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r w:rsidRPr="001F5D20">
        <w:rPr>
          <w:rFonts w:ascii="Times New Roman" w:hAnsi="Times New Roman" w:cs="Times New Roman"/>
          <w:b/>
          <w:color w:val="000000"/>
          <w:sz w:val="24"/>
          <w:szCs w:val="24"/>
          <w:shd w:val="clear" w:color="auto" w:fill="FFFFFF"/>
        </w:rPr>
        <w:t>Kategorija III</w:t>
      </w: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r w:rsidRPr="001F5D20">
        <w:rPr>
          <w:rFonts w:ascii="Times New Roman" w:hAnsi="Times New Roman" w:cs="Times New Roman"/>
          <w:b/>
          <w:color w:val="000000"/>
          <w:sz w:val="24"/>
          <w:szCs w:val="24"/>
          <w:shd w:val="clear" w:color="auto" w:fill="FFFFFF"/>
        </w:rPr>
        <w:t>Klasifikacijski rang 12</w:t>
      </w: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r w:rsidRPr="001F5D20">
        <w:rPr>
          <w:rFonts w:ascii="Times New Roman" w:hAnsi="Times New Roman" w:cs="Times New Roman"/>
          <w:b/>
          <w:color w:val="000000"/>
          <w:sz w:val="24"/>
          <w:szCs w:val="24"/>
          <w:shd w:val="clear" w:color="auto" w:fill="FFFFFF"/>
        </w:rPr>
        <w:t>Broj izvršitelja 1</w:t>
      </w:r>
    </w:p>
    <w:p w:rsidR="000753B7" w:rsidRPr="001F5D20" w:rsidRDefault="000753B7" w:rsidP="00CA60B1">
      <w:pPr>
        <w:pStyle w:val="Bezproreda"/>
        <w:spacing w:line="276" w:lineRule="auto"/>
        <w:jc w:val="both"/>
        <w:rPr>
          <w:rFonts w:ascii="Times New Roman" w:hAnsi="Times New Roman" w:cs="Times New Roman"/>
          <w:b/>
          <w:color w:val="000000"/>
          <w:sz w:val="24"/>
          <w:szCs w:val="24"/>
          <w:shd w:val="clear" w:color="auto" w:fill="FFFFFF"/>
        </w:rPr>
      </w:pPr>
    </w:p>
    <w:p w:rsidR="000753B7" w:rsidRPr="001F5D20" w:rsidRDefault="000753B7" w:rsidP="00CA60B1">
      <w:pPr>
        <w:spacing w:line="276" w:lineRule="auto"/>
        <w:jc w:val="both"/>
      </w:pPr>
      <w:r w:rsidRPr="001F5D20">
        <w:rPr>
          <w:b/>
          <w:color w:val="000000"/>
          <w:shd w:val="clear" w:color="auto" w:fill="FFFFFF"/>
        </w:rPr>
        <w:t xml:space="preserve">Opis poslova: </w:t>
      </w:r>
      <w:r w:rsidRPr="001F5D20">
        <w:t>obavlja poslove slanja opomena proračunskim dužnicima te poslove prisilne naplate, obavlja poslove kontiranja i knjiženja, obavlja poslove vezane uz kompenzacije, poslove vezane uz praćenje naplate proračunskih prihoda kao i evidentiranje rashoda, obavlja poslove vezane uz stanove prodane sa stanarskim pravom, obavlja poslove vezane uz upitnik o fiskalnoj odgovornosti, obavlja poslove vezane uz izdavanje izlaznih faktura, obavlja druge srodne poslove po nalogu voditelja;</w:t>
      </w:r>
    </w:p>
    <w:p w:rsidR="000753B7" w:rsidRPr="001F5D20" w:rsidRDefault="000753B7" w:rsidP="00CA60B1">
      <w:pPr>
        <w:spacing w:line="276" w:lineRule="auto"/>
        <w:jc w:val="both"/>
      </w:pPr>
    </w:p>
    <w:p w:rsidR="000753B7" w:rsidRPr="001F5D20" w:rsidRDefault="000753B7" w:rsidP="00CA60B1">
      <w:pPr>
        <w:pStyle w:val="Bezproreda"/>
        <w:spacing w:line="276" w:lineRule="auto"/>
        <w:jc w:val="both"/>
        <w:rPr>
          <w:rFonts w:ascii="Times New Roman" w:hAnsi="Times New Roman" w:cs="Times New Roman"/>
          <w:sz w:val="24"/>
          <w:szCs w:val="24"/>
        </w:rPr>
      </w:pPr>
      <w:r w:rsidRPr="001F5D20">
        <w:rPr>
          <w:rFonts w:ascii="Times New Roman" w:hAnsi="Times New Roman" w:cs="Times New Roman"/>
          <w:b/>
          <w:sz w:val="24"/>
          <w:szCs w:val="24"/>
        </w:rPr>
        <w:lastRenderedPageBreak/>
        <w:t>Stručni uvjeti:  Srednja</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stručna</w:t>
      </w:r>
      <w:r w:rsidRPr="001F5D20">
        <w:rPr>
          <w:rFonts w:ascii="Times New Roman" w:hAnsi="Times New Roman" w:cs="Times New Roman"/>
          <w:sz w:val="24"/>
          <w:szCs w:val="24"/>
        </w:rPr>
        <w:t xml:space="preserve"> </w:t>
      </w:r>
      <w:r w:rsidRPr="001F5D20">
        <w:rPr>
          <w:rFonts w:ascii="Times New Roman" w:hAnsi="Times New Roman" w:cs="Times New Roman"/>
          <w:b/>
          <w:sz w:val="24"/>
          <w:szCs w:val="24"/>
        </w:rPr>
        <w:t>sprema</w:t>
      </w:r>
      <w:r w:rsidRPr="001F5D20">
        <w:rPr>
          <w:rFonts w:ascii="Times New Roman" w:hAnsi="Times New Roman" w:cs="Times New Roman"/>
          <w:sz w:val="24"/>
          <w:szCs w:val="24"/>
        </w:rPr>
        <w:t xml:space="preserve"> ekonomskog smjera, </w:t>
      </w:r>
      <w:r w:rsidRPr="001F5D20">
        <w:rPr>
          <w:rFonts w:ascii="Times New Roman" w:hAnsi="Times New Roman" w:cs="Times New Roman"/>
          <w:b/>
          <w:sz w:val="24"/>
          <w:szCs w:val="24"/>
        </w:rPr>
        <w:t>jedna godina radnog iskustva</w:t>
      </w:r>
      <w:r w:rsidRPr="001F5D20">
        <w:rPr>
          <w:rFonts w:ascii="Times New Roman" w:hAnsi="Times New Roman" w:cs="Times New Roman"/>
          <w:sz w:val="24"/>
          <w:szCs w:val="24"/>
        </w:rPr>
        <w:t xml:space="preserve"> na odgovarajućim poslovima i državni stručni ispit.</w:t>
      </w:r>
    </w:p>
    <w:p w:rsidR="000753B7" w:rsidRPr="001F5D20" w:rsidRDefault="000753B7" w:rsidP="00CA60B1">
      <w:pPr>
        <w:spacing w:line="276" w:lineRule="auto"/>
        <w:jc w:val="both"/>
        <w:rPr>
          <w:b/>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složenosti</w:t>
      </w:r>
      <w:r w:rsidRPr="001F5D20">
        <w:rPr>
          <w:rFonts w:ascii="Times New Roman" w:hAnsi="Times New Roman" w:cs="Times New Roman"/>
          <w:sz w:val="24"/>
          <w:szCs w:val="24"/>
          <w:shd w:val="clear" w:color="auto" w:fill="FFFFFF"/>
        </w:rPr>
        <w:t xml:space="preserve"> koji uključuje jednostavne i uglavnom rutinske poslove koji zahtijevaju primjenu precizno utvrđenih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samostalnosti</w:t>
      </w:r>
      <w:r w:rsidRPr="001F5D20">
        <w:rPr>
          <w:rFonts w:ascii="Times New Roman" w:hAnsi="Times New Roman" w:cs="Times New Roman"/>
          <w:sz w:val="24"/>
          <w:szCs w:val="24"/>
          <w:shd w:val="clear" w:color="auto" w:fill="FFFFFF"/>
        </w:rPr>
        <w:t xml:space="preserve"> koji uključuje stalni nadzor i upute nadređenog službenika.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r w:rsidRPr="001F5D20">
        <w:rPr>
          <w:rFonts w:ascii="Times New Roman" w:hAnsi="Times New Roman" w:cs="Times New Roman"/>
          <w:b/>
          <w:sz w:val="24"/>
          <w:szCs w:val="24"/>
          <w:shd w:val="clear" w:color="auto" w:fill="FFFFFF"/>
        </w:rPr>
        <w:t>Stupanj odgovornosti</w:t>
      </w:r>
      <w:r w:rsidRPr="001F5D20">
        <w:rPr>
          <w:rFonts w:ascii="Times New Roman" w:hAnsi="Times New Roman" w:cs="Times New Roman"/>
          <w:sz w:val="24"/>
          <w:szCs w:val="24"/>
          <w:shd w:val="clear" w:color="auto" w:fill="FFFFFF"/>
        </w:rPr>
        <w:t xml:space="preserve"> koji uključuje odgovornost za materijalne resurse s kojima službenik radi, te pravilnu primjenu izričito propisanih postupaka, metoda rada i stručnih tehnika.</w:t>
      </w:r>
    </w:p>
    <w:p w:rsidR="000753B7" w:rsidRPr="001F5D20" w:rsidRDefault="000753B7" w:rsidP="00CA60B1">
      <w:pPr>
        <w:pStyle w:val="Bezproreda"/>
        <w:spacing w:line="276" w:lineRule="auto"/>
        <w:jc w:val="both"/>
        <w:rPr>
          <w:rFonts w:ascii="Times New Roman" w:hAnsi="Times New Roman" w:cs="Times New Roman"/>
          <w:sz w:val="24"/>
          <w:szCs w:val="24"/>
          <w:shd w:val="clear" w:color="auto" w:fill="FFFFFF"/>
        </w:rPr>
      </w:pPr>
    </w:p>
    <w:p w:rsidR="002849A3" w:rsidRPr="001F5D20" w:rsidRDefault="000753B7" w:rsidP="00CA60B1">
      <w:pPr>
        <w:spacing w:line="276" w:lineRule="auto"/>
        <w:jc w:val="both"/>
      </w:pPr>
      <w:r w:rsidRPr="001F5D20">
        <w:rPr>
          <w:b/>
          <w:shd w:val="clear" w:color="auto" w:fill="FFFFFF"/>
        </w:rPr>
        <w:t xml:space="preserve">Stupanj stručnih komunikacija </w:t>
      </w:r>
      <w:r w:rsidRPr="001F5D20">
        <w:rPr>
          <w:shd w:val="clear" w:color="auto" w:fill="FFFFFF"/>
        </w:rPr>
        <w:t>koji uključuje kontakte unutar nižih unutarnjih ustrojstvenih jedinica upravnoga tijela</w:t>
      </w:r>
    </w:p>
    <w:sectPr w:rsidR="002849A3" w:rsidRPr="001F5D2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17D" w:rsidRDefault="00FB417D">
      <w:r>
        <w:separator/>
      </w:r>
    </w:p>
  </w:endnote>
  <w:endnote w:type="continuationSeparator" w:id="0">
    <w:p w:rsidR="00FB417D" w:rsidRDefault="00FB4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F" w:rsidRDefault="00FB417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998997"/>
      <w:docPartObj>
        <w:docPartGallery w:val="Page Numbers (Bottom of Page)"/>
        <w:docPartUnique/>
      </w:docPartObj>
    </w:sdtPr>
    <w:sdtEndPr/>
    <w:sdtContent>
      <w:p w:rsidR="00325ABF" w:rsidRDefault="000753B7">
        <w:pPr>
          <w:pStyle w:val="Podnoje"/>
          <w:jc w:val="right"/>
        </w:pPr>
        <w:r>
          <w:fldChar w:fldCharType="begin"/>
        </w:r>
        <w:r>
          <w:instrText>PAGE   \* MERGEFORMAT</w:instrText>
        </w:r>
        <w:r>
          <w:fldChar w:fldCharType="separate"/>
        </w:r>
        <w:r w:rsidR="001F5D20">
          <w:rPr>
            <w:noProof/>
          </w:rPr>
          <w:t>18</w:t>
        </w:r>
        <w:r>
          <w:fldChar w:fldCharType="end"/>
        </w:r>
      </w:p>
    </w:sdtContent>
  </w:sdt>
  <w:p w:rsidR="00325ABF" w:rsidRDefault="00FB417D">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F" w:rsidRDefault="00FB417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17D" w:rsidRDefault="00FB417D">
      <w:r>
        <w:separator/>
      </w:r>
    </w:p>
  </w:footnote>
  <w:footnote w:type="continuationSeparator" w:id="0">
    <w:p w:rsidR="00FB417D" w:rsidRDefault="00FB41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F" w:rsidRDefault="00FB417D">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F" w:rsidRDefault="00FB417D">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ABF" w:rsidRDefault="00FB417D">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9424C"/>
    <w:multiLevelType w:val="singleLevel"/>
    <w:tmpl w:val="280481F6"/>
    <w:lvl w:ilvl="0">
      <w:start w:val="2"/>
      <w:numFmt w:val="bullet"/>
      <w:lvlText w:val="-"/>
      <w:lvlJc w:val="left"/>
      <w:pPr>
        <w:tabs>
          <w:tab w:val="num" w:pos="1080"/>
        </w:tabs>
        <w:ind w:left="1080" w:hanging="360"/>
      </w:pPr>
    </w:lvl>
  </w:abstractNum>
  <w:abstractNum w:abstractNumId="1" w15:restartNumberingAfterBreak="0">
    <w:nsid w:val="0BB30B1D"/>
    <w:multiLevelType w:val="hybridMultilevel"/>
    <w:tmpl w:val="4F6A06BA"/>
    <w:lvl w:ilvl="0" w:tplc="11E03554">
      <w:start w:val="1"/>
      <w:numFmt w:val="lowerLetter"/>
      <w:lvlText w:val="%1)"/>
      <w:lvlJc w:val="left"/>
      <w:pPr>
        <w:ind w:left="462" w:hanging="360"/>
      </w:pPr>
      <w:rPr>
        <w:rFonts w:hint="default"/>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2" w15:restartNumberingAfterBreak="0">
    <w:nsid w:val="10874E1F"/>
    <w:multiLevelType w:val="hybridMultilevel"/>
    <w:tmpl w:val="AA506C0A"/>
    <w:lvl w:ilvl="0" w:tplc="415E1382">
      <w:start w:val="1"/>
      <w:numFmt w:val="lowerLetter"/>
      <w:lvlText w:val="%1)"/>
      <w:lvlJc w:val="left"/>
      <w:pPr>
        <w:ind w:left="462" w:hanging="360"/>
      </w:pPr>
      <w:rPr>
        <w:rFonts w:hint="default"/>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3" w15:restartNumberingAfterBreak="0">
    <w:nsid w:val="119531F6"/>
    <w:multiLevelType w:val="hybridMultilevel"/>
    <w:tmpl w:val="E3140D72"/>
    <w:lvl w:ilvl="0" w:tplc="D0E21C7A">
      <w:start w:val="1"/>
      <w:numFmt w:val="upperRoman"/>
      <w:lvlText w:val="%1."/>
      <w:lvlJc w:val="left"/>
      <w:pPr>
        <w:tabs>
          <w:tab w:val="num" w:pos="1428"/>
        </w:tabs>
        <w:ind w:left="1428" w:hanging="720"/>
      </w:p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4" w15:restartNumberingAfterBreak="0">
    <w:nsid w:val="122549B9"/>
    <w:multiLevelType w:val="hybridMultilevel"/>
    <w:tmpl w:val="5C02105E"/>
    <w:lvl w:ilvl="0" w:tplc="B51A5E8A">
      <w:start w:val="1"/>
      <w:numFmt w:val="lowerLetter"/>
      <w:lvlText w:val="%1)"/>
      <w:lvlJc w:val="left"/>
      <w:pPr>
        <w:ind w:left="462" w:hanging="360"/>
      </w:pPr>
      <w:rPr>
        <w:rFonts w:hint="default"/>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5" w15:restartNumberingAfterBreak="0">
    <w:nsid w:val="27494826"/>
    <w:multiLevelType w:val="hybridMultilevel"/>
    <w:tmpl w:val="BB78946C"/>
    <w:lvl w:ilvl="0" w:tplc="BE684300">
      <w:start w:val="7"/>
      <w:numFmt w:val="decimal"/>
      <w:lvlText w:val="%1."/>
      <w:lvlJc w:val="left"/>
      <w:pPr>
        <w:ind w:left="462" w:hanging="360"/>
      </w:pPr>
      <w:rPr>
        <w:rFonts w:hint="default"/>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6" w15:restartNumberingAfterBreak="0">
    <w:nsid w:val="29752F9B"/>
    <w:multiLevelType w:val="hybridMultilevel"/>
    <w:tmpl w:val="B3C29304"/>
    <w:lvl w:ilvl="0" w:tplc="D638B798">
      <w:start w:val="1"/>
      <w:numFmt w:val="lowerLetter"/>
      <w:lvlText w:val="%1)"/>
      <w:lvlJc w:val="left"/>
      <w:pPr>
        <w:tabs>
          <w:tab w:val="num" w:pos="1065"/>
        </w:tabs>
        <w:ind w:left="1065" w:hanging="36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7" w15:restartNumberingAfterBreak="0">
    <w:nsid w:val="29927BB9"/>
    <w:multiLevelType w:val="hybridMultilevel"/>
    <w:tmpl w:val="1B4C94E4"/>
    <w:lvl w:ilvl="0" w:tplc="D062F386">
      <w:start w:val="1"/>
      <w:numFmt w:val="lowerLetter"/>
      <w:lvlText w:val="%1)"/>
      <w:lvlJc w:val="left"/>
      <w:pPr>
        <w:tabs>
          <w:tab w:val="num" w:pos="1080"/>
        </w:tabs>
        <w:ind w:left="1080" w:hanging="360"/>
      </w:pPr>
    </w:lvl>
    <w:lvl w:ilvl="1" w:tplc="85A4458C">
      <w:start w:val="11"/>
      <w:numFmt w:val="decimal"/>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8" w15:restartNumberingAfterBreak="0">
    <w:nsid w:val="2EFE0A35"/>
    <w:multiLevelType w:val="singleLevel"/>
    <w:tmpl w:val="96547E34"/>
    <w:lvl w:ilvl="0">
      <w:start w:val="1"/>
      <w:numFmt w:val="lowerLetter"/>
      <w:lvlText w:val=""/>
      <w:lvlJc w:val="left"/>
      <w:pPr>
        <w:tabs>
          <w:tab w:val="num" w:pos="360"/>
        </w:tabs>
        <w:ind w:left="360" w:hanging="360"/>
      </w:pPr>
    </w:lvl>
  </w:abstractNum>
  <w:abstractNum w:abstractNumId="9" w15:restartNumberingAfterBreak="0">
    <w:nsid w:val="30CA6311"/>
    <w:multiLevelType w:val="hybridMultilevel"/>
    <w:tmpl w:val="61346EFC"/>
    <w:lvl w:ilvl="0" w:tplc="83560BD6">
      <w:start w:val="1"/>
      <w:numFmt w:val="decimal"/>
      <w:lvlText w:val="%1."/>
      <w:lvlJc w:val="left"/>
      <w:pPr>
        <w:ind w:left="462" w:hanging="360"/>
      </w:pPr>
      <w:rPr>
        <w:rFonts w:hint="default"/>
        <w:b/>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10" w15:restartNumberingAfterBreak="0">
    <w:nsid w:val="3525152F"/>
    <w:multiLevelType w:val="hybridMultilevel"/>
    <w:tmpl w:val="7E40E186"/>
    <w:lvl w:ilvl="0" w:tplc="DCE6DD76">
      <w:start w:val="3"/>
      <w:numFmt w:val="lowerLetter"/>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1" w15:restartNumberingAfterBreak="0">
    <w:nsid w:val="358E3D60"/>
    <w:multiLevelType w:val="singleLevel"/>
    <w:tmpl w:val="72B87242"/>
    <w:lvl w:ilvl="0">
      <w:start w:val="3"/>
      <w:numFmt w:val="lowerLetter"/>
      <w:lvlText w:val="%1)"/>
      <w:lvlJc w:val="left"/>
      <w:pPr>
        <w:tabs>
          <w:tab w:val="num" w:pos="1080"/>
        </w:tabs>
        <w:ind w:left="1080" w:hanging="360"/>
      </w:pPr>
    </w:lvl>
  </w:abstractNum>
  <w:abstractNum w:abstractNumId="12" w15:restartNumberingAfterBreak="0">
    <w:nsid w:val="35A94413"/>
    <w:multiLevelType w:val="hybridMultilevel"/>
    <w:tmpl w:val="AE3EEF06"/>
    <w:lvl w:ilvl="0" w:tplc="7294F050">
      <w:start w:val="1"/>
      <w:numFmt w:val="lowerLetter"/>
      <w:lvlText w:val="%1)"/>
      <w:lvlJc w:val="left"/>
      <w:pPr>
        <w:ind w:left="462" w:hanging="360"/>
      </w:pPr>
      <w:rPr>
        <w:rFonts w:hint="default"/>
        <w:b w:val="0"/>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13" w15:restartNumberingAfterBreak="0">
    <w:nsid w:val="37103240"/>
    <w:multiLevelType w:val="hybridMultilevel"/>
    <w:tmpl w:val="C0A864E2"/>
    <w:lvl w:ilvl="0" w:tplc="05B42E8A">
      <w:start w:val="1"/>
      <w:numFmt w:val="lowerLetter"/>
      <w:lvlText w:val="%1)"/>
      <w:lvlJc w:val="left"/>
      <w:pPr>
        <w:ind w:left="462" w:hanging="360"/>
      </w:pPr>
      <w:rPr>
        <w:rFonts w:hint="default"/>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14" w15:restartNumberingAfterBreak="0">
    <w:nsid w:val="3C636DC6"/>
    <w:multiLevelType w:val="hybridMultilevel"/>
    <w:tmpl w:val="D3422082"/>
    <w:lvl w:ilvl="0" w:tplc="EF40F710">
      <w:numFmt w:val="bullet"/>
      <w:lvlText w:val="-"/>
      <w:lvlJc w:val="left"/>
      <w:pPr>
        <w:tabs>
          <w:tab w:val="num" w:pos="1065"/>
        </w:tabs>
        <w:ind w:left="1065" w:hanging="360"/>
      </w:pPr>
      <w:rPr>
        <w:rFonts w:ascii="Times New Roman" w:eastAsia="Times New Roman" w:hAnsi="Times New Roman" w:cs="Times New Roman" w:hint="default"/>
      </w:rPr>
    </w:lvl>
    <w:lvl w:ilvl="1" w:tplc="041A0003">
      <w:start w:val="1"/>
      <w:numFmt w:val="bullet"/>
      <w:lvlText w:val="o"/>
      <w:lvlJc w:val="left"/>
      <w:pPr>
        <w:tabs>
          <w:tab w:val="num" w:pos="1785"/>
        </w:tabs>
        <w:ind w:left="1785" w:hanging="360"/>
      </w:pPr>
      <w:rPr>
        <w:rFonts w:ascii="Courier New" w:hAnsi="Courier New" w:cs="Times New Roman" w:hint="default"/>
      </w:rPr>
    </w:lvl>
    <w:lvl w:ilvl="2" w:tplc="041A0005">
      <w:start w:val="1"/>
      <w:numFmt w:val="bullet"/>
      <w:lvlText w:val=""/>
      <w:lvlJc w:val="left"/>
      <w:pPr>
        <w:tabs>
          <w:tab w:val="num" w:pos="2505"/>
        </w:tabs>
        <w:ind w:left="2505" w:hanging="360"/>
      </w:pPr>
      <w:rPr>
        <w:rFonts w:ascii="Wingdings" w:hAnsi="Wingdings" w:hint="default"/>
      </w:rPr>
    </w:lvl>
    <w:lvl w:ilvl="3" w:tplc="041A0001">
      <w:start w:val="1"/>
      <w:numFmt w:val="bullet"/>
      <w:lvlText w:val=""/>
      <w:lvlJc w:val="left"/>
      <w:pPr>
        <w:tabs>
          <w:tab w:val="num" w:pos="3225"/>
        </w:tabs>
        <w:ind w:left="3225" w:hanging="360"/>
      </w:pPr>
      <w:rPr>
        <w:rFonts w:ascii="Symbol" w:hAnsi="Symbol" w:hint="default"/>
      </w:rPr>
    </w:lvl>
    <w:lvl w:ilvl="4" w:tplc="041A0003">
      <w:start w:val="1"/>
      <w:numFmt w:val="bullet"/>
      <w:lvlText w:val="o"/>
      <w:lvlJc w:val="left"/>
      <w:pPr>
        <w:tabs>
          <w:tab w:val="num" w:pos="3945"/>
        </w:tabs>
        <w:ind w:left="3945" w:hanging="360"/>
      </w:pPr>
      <w:rPr>
        <w:rFonts w:ascii="Courier New" w:hAnsi="Courier New" w:cs="Times New Roman" w:hint="default"/>
      </w:rPr>
    </w:lvl>
    <w:lvl w:ilvl="5" w:tplc="041A0005">
      <w:start w:val="1"/>
      <w:numFmt w:val="bullet"/>
      <w:lvlText w:val=""/>
      <w:lvlJc w:val="left"/>
      <w:pPr>
        <w:tabs>
          <w:tab w:val="num" w:pos="4665"/>
        </w:tabs>
        <w:ind w:left="4665" w:hanging="360"/>
      </w:pPr>
      <w:rPr>
        <w:rFonts w:ascii="Wingdings" w:hAnsi="Wingdings" w:hint="default"/>
      </w:rPr>
    </w:lvl>
    <w:lvl w:ilvl="6" w:tplc="041A0001">
      <w:start w:val="1"/>
      <w:numFmt w:val="bullet"/>
      <w:lvlText w:val=""/>
      <w:lvlJc w:val="left"/>
      <w:pPr>
        <w:tabs>
          <w:tab w:val="num" w:pos="5385"/>
        </w:tabs>
        <w:ind w:left="5385" w:hanging="360"/>
      </w:pPr>
      <w:rPr>
        <w:rFonts w:ascii="Symbol" w:hAnsi="Symbol" w:hint="default"/>
      </w:rPr>
    </w:lvl>
    <w:lvl w:ilvl="7" w:tplc="041A0003">
      <w:start w:val="1"/>
      <w:numFmt w:val="bullet"/>
      <w:lvlText w:val="o"/>
      <w:lvlJc w:val="left"/>
      <w:pPr>
        <w:tabs>
          <w:tab w:val="num" w:pos="6105"/>
        </w:tabs>
        <w:ind w:left="6105" w:hanging="360"/>
      </w:pPr>
      <w:rPr>
        <w:rFonts w:ascii="Courier New" w:hAnsi="Courier New" w:cs="Times New Roman" w:hint="default"/>
      </w:rPr>
    </w:lvl>
    <w:lvl w:ilvl="8" w:tplc="041A0005">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46C36423"/>
    <w:multiLevelType w:val="hybridMultilevel"/>
    <w:tmpl w:val="0658B7A2"/>
    <w:lvl w:ilvl="0" w:tplc="8A2E8FFA">
      <w:start w:val="1"/>
      <w:numFmt w:val="lowerLetter"/>
      <w:lvlText w:val="%1)"/>
      <w:lvlJc w:val="left"/>
      <w:pPr>
        <w:ind w:left="462" w:hanging="360"/>
      </w:pPr>
      <w:rPr>
        <w:rFonts w:hint="default"/>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16" w15:restartNumberingAfterBreak="0">
    <w:nsid w:val="59D91BCE"/>
    <w:multiLevelType w:val="multilevel"/>
    <w:tmpl w:val="DAB879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9F56234"/>
    <w:multiLevelType w:val="hybridMultilevel"/>
    <w:tmpl w:val="9B26B024"/>
    <w:lvl w:ilvl="0" w:tplc="83560BD6">
      <w:start w:val="1"/>
      <w:numFmt w:val="decimal"/>
      <w:lvlText w:val="%1."/>
      <w:lvlJc w:val="left"/>
      <w:pPr>
        <w:ind w:left="360" w:hanging="360"/>
      </w:pPr>
      <w:rPr>
        <w:rFonts w:hint="default"/>
        <w:b/>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18" w15:restartNumberingAfterBreak="0">
    <w:nsid w:val="5A470CEB"/>
    <w:multiLevelType w:val="hybridMultilevel"/>
    <w:tmpl w:val="59FCB438"/>
    <w:lvl w:ilvl="0" w:tplc="AC84BB70">
      <w:start w:val="1"/>
      <w:numFmt w:val="lowerLetter"/>
      <w:lvlText w:val="%1)"/>
      <w:lvlJc w:val="left"/>
      <w:pPr>
        <w:ind w:left="501" w:hanging="360"/>
      </w:pPr>
      <w:rPr>
        <w:rFonts w:hint="default"/>
      </w:rPr>
    </w:lvl>
    <w:lvl w:ilvl="1" w:tplc="041A0019" w:tentative="1">
      <w:start w:val="1"/>
      <w:numFmt w:val="lowerLetter"/>
      <w:lvlText w:val="%2."/>
      <w:lvlJc w:val="left"/>
      <w:pPr>
        <w:ind w:left="1242" w:hanging="360"/>
      </w:pPr>
    </w:lvl>
    <w:lvl w:ilvl="2" w:tplc="041A001B" w:tentative="1">
      <w:start w:val="1"/>
      <w:numFmt w:val="lowerRoman"/>
      <w:lvlText w:val="%3."/>
      <w:lvlJc w:val="right"/>
      <w:pPr>
        <w:ind w:left="1962" w:hanging="180"/>
      </w:pPr>
    </w:lvl>
    <w:lvl w:ilvl="3" w:tplc="041A000F" w:tentative="1">
      <w:start w:val="1"/>
      <w:numFmt w:val="decimal"/>
      <w:lvlText w:val="%4."/>
      <w:lvlJc w:val="left"/>
      <w:pPr>
        <w:ind w:left="2682" w:hanging="360"/>
      </w:pPr>
    </w:lvl>
    <w:lvl w:ilvl="4" w:tplc="041A0019" w:tentative="1">
      <w:start w:val="1"/>
      <w:numFmt w:val="lowerLetter"/>
      <w:lvlText w:val="%5."/>
      <w:lvlJc w:val="left"/>
      <w:pPr>
        <w:ind w:left="3402" w:hanging="360"/>
      </w:pPr>
    </w:lvl>
    <w:lvl w:ilvl="5" w:tplc="041A001B" w:tentative="1">
      <w:start w:val="1"/>
      <w:numFmt w:val="lowerRoman"/>
      <w:lvlText w:val="%6."/>
      <w:lvlJc w:val="right"/>
      <w:pPr>
        <w:ind w:left="4122" w:hanging="180"/>
      </w:pPr>
    </w:lvl>
    <w:lvl w:ilvl="6" w:tplc="041A000F" w:tentative="1">
      <w:start w:val="1"/>
      <w:numFmt w:val="decimal"/>
      <w:lvlText w:val="%7."/>
      <w:lvlJc w:val="left"/>
      <w:pPr>
        <w:ind w:left="4842" w:hanging="360"/>
      </w:pPr>
    </w:lvl>
    <w:lvl w:ilvl="7" w:tplc="041A0019" w:tentative="1">
      <w:start w:val="1"/>
      <w:numFmt w:val="lowerLetter"/>
      <w:lvlText w:val="%8."/>
      <w:lvlJc w:val="left"/>
      <w:pPr>
        <w:ind w:left="5562" w:hanging="360"/>
      </w:pPr>
    </w:lvl>
    <w:lvl w:ilvl="8" w:tplc="041A001B" w:tentative="1">
      <w:start w:val="1"/>
      <w:numFmt w:val="lowerRoman"/>
      <w:lvlText w:val="%9."/>
      <w:lvlJc w:val="right"/>
      <w:pPr>
        <w:ind w:left="6282" w:hanging="180"/>
      </w:pPr>
    </w:lvl>
  </w:abstractNum>
  <w:abstractNum w:abstractNumId="19" w15:restartNumberingAfterBreak="0">
    <w:nsid w:val="5B267CB7"/>
    <w:multiLevelType w:val="hybridMultilevel"/>
    <w:tmpl w:val="9CDE6340"/>
    <w:lvl w:ilvl="0" w:tplc="9C285790">
      <w:start w:val="3"/>
      <w:numFmt w:val="lowerLetter"/>
      <w:lvlText w:val="%1."/>
      <w:lvlJc w:val="left"/>
      <w:pPr>
        <w:ind w:left="462" w:hanging="360"/>
      </w:pPr>
      <w:rPr>
        <w:rFonts w:hint="default"/>
        <w:b/>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20" w15:restartNumberingAfterBreak="0">
    <w:nsid w:val="5B4F420E"/>
    <w:multiLevelType w:val="hybridMultilevel"/>
    <w:tmpl w:val="BCAC8E3C"/>
    <w:lvl w:ilvl="0" w:tplc="8372157C">
      <w:start w:val="1"/>
      <w:numFmt w:val="lowerLetter"/>
      <w:lvlText w:val="%1)"/>
      <w:lvlJc w:val="left"/>
      <w:pPr>
        <w:tabs>
          <w:tab w:val="num" w:pos="1065"/>
        </w:tabs>
        <w:ind w:left="1065" w:hanging="36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21" w15:restartNumberingAfterBreak="0">
    <w:nsid w:val="5E6A59E2"/>
    <w:multiLevelType w:val="hybridMultilevel"/>
    <w:tmpl w:val="78302A5A"/>
    <w:lvl w:ilvl="0" w:tplc="3CD4F9FC">
      <w:start w:val="1"/>
      <w:numFmt w:val="lowerLetter"/>
      <w:lvlText w:val="%1)"/>
      <w:lvlJc w:val="left"/>
      <w:pPr>
        <w:tabs>
          <w:tab w:val="num" w:pos="1068"/>
        </w:tabs>
        <w:ind w:left="1068" w:hanging="360"/>
      </w:pPr>
      <w:rPr>
        <w:b/>
      </w:r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22" w15:restartNumberingAfterBreak="0">
    <w:nsid w:val="6A6A26C5"/>
    <w:multiLevelType w:val="hybridMultilevel"/>
    <w:tmpl w:val="21A2CD3E"/>
    <w:lvl w:ilvl="0" w:tplc="2BFA79B8">
      <w:start w:val="1"/>
      <w:numFmt w:val="lowerLetter"/>
      <w:lvlText w:val="%1)"/>
      <w:lvlJc w:val="left"/>
      <w:pPr>
        <w:tabs>
          <w:tab w:val="num" w:pos="1065"/>
        </w:tabs>
        <w:ind w:left="1065" w:hanging="360"/>
      </w:pPr>
    </w:lvl>
    <w:lvl w:ilvl="1" w:tplc="041A0019">
      <w:start w:val="1"/>
      <w:numFmt w:val="lowerLetter"/>
      <w:lvlText w:val="%2."/>
      <w:lvlJc w:val="left"/>
      <w:pPr>
        <w:tabs>
          <w:tab w:val="num" w:pos="1785"/>
        </w:tabs>
        <w:ind w:left="1785" w:hanging="360"/>
      </w:pPr>
    </w:lvl>
    <w:lvl w:ilvl="2" w:tplc="041A001B">
      <w:start w:val="1"/>
      <w:numFmt w:val="lowerRoman"/>
      <w:lvlText w:val="%3."/>
      <w:lvlJc w:val="right"/>
      <w:pPr>
        <w:tabs>
          <w:tab w:val="num" w:pos="2505"/>
        </w:tabs>
        <w:ind w:left="2505" w:hanging="180"/>
      </w:pPr>
    </w:lvl>
    <w:lvl w:ilvl="3" w:tplc="041A000F">
      <w:start w:val="1"/>
      <w:numFmt w:val="decimal"/>
      <w:lvlText w:val="%4."/>
      <w:lvlJc w:val="left"/>
      <w:pPr>
        <w:tabs>
          <w:tab w:val="num" w:pos="3225"/>
        </w:tabs>
        <w:ind w:left="3225" w:hanging="360"/>
      </w:pPr>
    </w:lvl>
    <w:lvl w:ilvl="4" w:tplc="041A0019">
      <w:start w:val="1"/>
      <w:numFmt w:val="lowerLetter"/>
      <w:lvlText w:val="%5."/>
      <w:lvlJc w:val="left"/>
      <w:pPr>
        <w:tabs>
          <w:tab w:val="num" w:pos="3945"/>
        </w:tabs>
        <w:ind w:left="3945" w:hanging="360"/>
      </w:pPr>
    </w:lvl>
    <w:lvl w:ilvl="5" w:tplc="041A001B">
      <w:start w:val="1"/>
      <w:numFmt w:val="lowerRoman"/>
      <w:lvlText w:val="%6."/>
      <w:lvlJc w:val="right"/>
      <w:pPr>
        <w:tabs>
          <w:tab w:val="num" w:pos="4665"/>
        </w:tabs>
        <w:ind w:left="4665" w:hanging="180"/>
      </w:pPr>
    </w:lvl>
    <w:lvl w:ilvl="6" w:tplc="041A000F">
      <w:start w:val="1"/>
      <w:numFmt w:val="decimal"/>
      <w:lvlText w:val="%7."/>
      <w:lvlJc w:val="left"/>
      <w:pPr>
        <w:tabs>
          <w:tab w:val="num" w:pos="5385"/>
        </w:tabs>
        <w:ind w:left="5385" w:hanging="360"/>
      </w:pPr>
    </w:lvl>
    <w:lvl w:ilvl="7" w:tplc="041A0019">
      <w:start w:val="1"/>
      <w:numFmt w:val="lowerLetter"/>
      <w:lvlText w:val="%8."/>
      <w:lvlJc w:val="left"/>
      <w:pPr>
        <w:tabs>
          <w:tab w:val="num" w:pos="6105"/>
        </w:tabs>
        <w:ind w:left="6105" w:hanging="360"/>
      </w:pPr>
    </w:lvl>
    <w:lvl w:ilvl="8" w:tplc="041A001B">
      <w:start w:val="1"/>
      <w:numFmt w:val="lowerRoman"/>
      <w:lvlText w:val="%9."/>
      <w:lvlJc w:val="right"/>
      <w:pPr>
        <w:tabs>
          <w:tab w:val="num" w:pos="6825"/>
        </w:tabs>
        <w:ind w:left="6825" w:hanging="180"/>
      </w:pPr>
    </w:lvl>
  </w:abstractNum>
  <w:abstractNum w:abstractNumId="23" w15:restartNumberingAfterBreak="0">
    <w:nsid w:val="6C344EDC"/>
    <w:multiLevelType w:val="hybridMultilevel"/>
    <w:tmpl w:val="5A8C3A98"/>
    <w:lvl w:ilvl="0" w:tplc="2EE2E052">
      <w:start w:val="3"/>
      <w:numFmt w:val="decimal"/>
      <w:lvlText w:val="%1."/>
      <w:lvlJc w:val="left"/>
      <w:pPr>
        <w:ind w:left="462" w:hanging="360"/>
      </w:pPr>
      <w:rPr>
        <w:rFonts w:hint="default"/>
        <w:b/>
      </w:rPr>
    </w:lvl>
    <w:lvl w:ilvl="1" w:tplc="041A0019" w:tentative="1">
      <w:start w:val="1"/>
      <w:numFmt w:val="lowerLetter"/>
      <w:lvlText w:val="%2."/>
      <w:lvlJc w:val="left"/>
      <w:pPr>
        <w:ind w:left="1182" w:hanging="360"/>
      </w:pPr>
    </w:lvl>
    <w:lvl w:ilvl="2" w:tplc="041A001B" w:tentative="1">
      <w:start w:val="1"/>
      <w:numFmt w:val="lowerRoman"/>
      <w:lvlText w:val="%3."/>
      <w:lvlJc w:val="right"/>
      <w:pPr>
        <w:ind w:left="1902" w:hanging="180"/>
      </w:pPr>
    </w:lvl>
    <w:lvl w:ilvl="3" w:tplc="041A000F" w:tentative="1">
      <w:start w:val="1"/>
      <w:numFmt w:val="decimal"/>
      <w:lvlText w:val="%4."/>
      <w:lvlJc w:val="left"/>
      <w:pPr>
        <w:ind w:left="2622" w:hanging="360"/>
      </w:pPr>
    </w:lvl>
    <w:lvl w:ilvl="4" w:tplc="041A0019" w:tentative="1">
      <w:start w:val="1"/>
      <w:numFmt w:val="lowerLetter"/>
      <w:lvlText w:val="%5."/>
      <w:lvlJc w:val="left"/>
      <w:pPr>
        <w:ind w:left="3342" w:hanging="360"/>
      </w:pPr>
    </w:lvl>
    <w:lvl w:ilvl="5" w:tplc="041A001B" w:tentative="1">
      <w:start w:val="1"/>
      <w:numFmt w:val="lowerRoman"/>
      <w:lvlText w:val="%6."/>
      <w:lvlJc w:val="right"/>
      <w:pPr>
        <w:ind w:left="4062" w:hanging="180"/>
      </w:pPr>
    </w:lvl>
    <w:lvl w:ilvl="6" w:tplc="041A000F" w:tentative="1">
      <w:start w:val="1"/>
      <w:numFmt w:val="decimal"/>
      <w:lvlText w:val="%7."/>
      <w:lvlJc w:val="left"/>
      <w:pPr>
        <w:ind w:left="4782" w:hanging="360"/>
      </w:pPr>
    </w:lvl>
    <w:lvl w:ilvl="7" w:tplc="041A0019" w:tentative="1">
      <w:start w:val="1"/>
      <w:numFmt w:val="lowerLetter"/>
      <w:lvlText w:val="%8."/>
      <w:lvlJc w:val="left"/>
      <w:pPr>
        <w:ind w:left="5502" w:hanging="360"/>
      </w:pPr>
    </w:lvl>
    <w:lvl w:ilvl="8" w:tplc="041A001B" w:tentative="1">
      <w:start w:val="1"/>
      <w:numFmt w:val="lowerRoman"/>
      <w:lvlText w:val="%9."/>
      <w:lvlJc w:val="right"/>
      <w:pPr>
        <w:ind w:left="6222" w:hanging="180"/>
      </w:pPr>
    </w:lvl>
  </w:abstractNum>
  <w:abstractNum w:abstractNumId="24" w15:restartNumberingAfterBreak="0">
    <w:nsid w:val="76ED42A1"/>
    <w:multiLevelType w:val="hybridMultilevel"/>
    <w:tmpl w:val="4826470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EAB4BD6"/>
    <w:multiLevelType w:val="singleLevel"/>
    <w:tmpl w:val="1046D32A"/>
    <w:lvl w:ilvl="0">
      <w:start w:val="1"/>
      <w:numFmt w:val="lowerLetter"/>
      <w:lvlText w:val="%1)"/>
      <w:lvlJc w:val="left"/>
      <w:pPr>
        <w:tabs>
          <w:tab w:val="num" w:pos="1080"/>
        </w:tabs>
        <w:ind w:left="10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num>
  <w:num w:numId="7">
    <w:abstractNumId w:val="0"/>
  </w:num>
  <w:num w:numId="8">
    <w:abstractNumId w:val="8"/>
  </w:num>
  <w:num w:numId="9">
    <w:abstractNumId w:val="8"/>
    <w:lvlOverride w:ilvl="0">
      <w:startOverride w:val="1"/>
    </w:lvlOverride>
  </w:num>
  <w:num w:numId="10">
    <w:abstractNumId w:val="10"/>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3"/>
    </w:lvlOverride>
  </w:num>
  <w:num w:numId="14">
    <w:abstractNumId w:val="7"/>
  </w:num>
  <w:num w:numId="15">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2"/>
  </w:num>
  <w:num w:numId="25">
    <w:abstractNumId w:val="23"/>
  </w:num>
  <w:num w:numId="26">
    <w:abstractNumId w:val="4"/>
  </w:num>
  <w:num w:numId="27">
    <w:abstractNumId w:val="15"/>
  </w:num>
  <w:num w:numId="28">
    <w:abstractNumId w:val="2"/>
  </w:num>
  <w:num w:numId="29">
    <w:abstractNumId w:val="16"/>
  </w:num>
  <w:num w:numId="30">
    <w:abstractNumId w:val="19"/>
  </w:num>
  <w:num w:numId="31">
    <w:abstractNumId w:val="5"/>
  </w:num>
  <w:num w:numId="32">
    <w:abstractNumId w:val="13"/>
  </w:num>
  <w:num w:numId="33">
    <w:abstractNumId w:val="18"/>
  </w:num>
  <w:num w:numId="34">
    <w:abstractNumId w:val="1"/>
  </w:num>
  <w:num w:numId="35">
    <w:abstractNumId w:val="2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B7"/>
    <w:rsid w:val="000753B7"/>
    <w:rsid w:val="000E1F0D"/>
    <w:rsid w:val="00195BAA"/>
    <w:rsid w:val="001F5D20"/>
    <w:rsid w:val="002849A3"/>
    <w:rsid w:val="00397B3B"/>
    <w:rsid w:val="003D4C60"/>
    <w:rsid w:val="00407F82"/>
    <w:rsid w:val="00467DD5"/>
    <w:rsid w:val="004A6D28"/>
    <w:rsid w:val="005137FB"/>
    <w:rsid w:val="007E076F"/>
    <w:rsid w:val="009327A7"/>
    <w:rsid w:val="00A67BC1"/>
    <w:rsid w:val="00AF59B1"/>
    <w:rsid w:val="00BA5D47"/>
    <w:rsid w:val="00C43313"/>
    <w:rsid w:val="00C52F35"/>
    <w:rsid w:val="00CA60B1"/>
    <w:rsid w:val="00D55347"/>
    <w:rsid w:val="00D5729A"/>
    <w:rsid w:val="00DE06AE"/>
    <w:rsid w:val="00E01C95"/>
    <w:rsid w:val="00EB5829"/>
    <w:rsid w:val="00EE4E82"/>
    <w:rsid w:val="00F57BC1"/>
    <w:rsid w:val="00F6249B"/>
    <w:rsid w:val="00F753E9"/>
    <w:rsid w:val="00FA0867"/>
    <w:rsid w:val="00FA0E82"/>
    <w:rsid w:val="00FB41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96A08-FC04-459C-B06E-00C6A3B3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3B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0753B7"/>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Naslov2">
    <w:name w:val="heading 2"/>
    <w:basedOn w:val="Normal"/>
    <w:next w:val="Normal"/>
    <w:link w:val="Naslov2Char"/>
    <w:uiPriority w:val="9"/>
    <w:semiHidden/>
    <w:unhideWhenUsed/>
    <w:qFormat/>
    <w:rsid w:val="000753B7"/>
    <w:pPr>
      <w:keepNext/>
      <w:outlineLvl w:val="1"/>
    </w:pPr>
    <w:rPr>
      <w:b/>
      <w:bCs/>
    </w:rPr>
  </w:style>
  <w:style w:type="paragraph" w:styleId="Naslov3">
    <w:name w:val="heading 3"/>
    <w:basedOn w:val="Normal"/>
    <w:next w:val="Normal"/>
    <w:link w:val="Naslov3Char"/>
    <w:uiPriority w:val="9"/>
    <w:semiHidden/>
    <w:unhideWhenUsed/>
    <w:qFormat/>
    <w:rsid w:val="000753B7"/>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Naslov4">
    <w:name w:val="heading 4"/>
    <w:basedOn w:val="Normal"/>
    <w:next w:val="Normal"/>
    <w:link w:val="Naslov4Char"/>
    <w:uiPriority w:val="9"/>
    <w:semiHidden/>
    <w:unhideWhenUsed/>
    <w:qFormat/>
    <w:rsid w:val="000753B7"/>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Naslov5">
    <w:name w:val="heading 5"/>
    <w:basedOn w:val="Normal"/>
    <w:next w:val="Normal"/>
    <w:link w:val="Naslov5Char"/>
    <w:uiPriority w:val="9"/>
    <w:semiHidden/>
    <w:unhideWhenUsed/>
    <w:qFormat/>
    <w:rsid w:val="000753B7"/>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Naslov6">
    <w:name w:val="heading 6"/>
    <w:basedOn w:val="Normal"/>
    <w:next w:val="Normal"/>
    <w:link w:val="Naslov6Char"/>
    <w:qFormat/>
    <w:rsid w:val="000753B7"/>
    <w:pPr>
      <w:tabs>
        <w:tab w:val="num" w:pos="4320"/>
      </w:tabs>
      <w:spacing w:before="240" w:after="60"/>
      <w:ind w:left="4320" w:hanging="720"/>
      <w:outlineLvl w:val="5"/>
    </w:pPr>
    <w:rPr>
      <w:b/>
      <w:bCs/>
      <w:sz w:val="22"/>
      <w:szCs w:val="22"/>
      <w:lang w:val="en-US" w:eastAsia="en-US"/>
    </w:rPr>
  </w:style>
  <w:style w:type="paragraph" w:styleId="Naslov7">
    <w:name w:val="heading 7"/>
    <w:basedOn w:val="Normal"/>
    <w:next w:val="Normal"/>
    <w:link w:val="Naslov7Char"/>
    <w:uiPriority w:val="9"/>
    <w:semiHidden/>
    <w:unhideWhenUsed/>
    <w:qFormat/>
    <w:rsid w:val="000753B7"/>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Naslov8">
    <w:name w:val="heading 8"/>
    <w:basedOn w:val="Normal"/>
    <w:next w:val="Normal"/>
    <w:link w:val="Naslov8Char"/>
    <w:uiPriority w:val="9"/>
    <w:semiHidden/>
    <w:unhideWhenUsed/>
    <w:qFormat/>
    <w:rsid w:val="000753B7"/>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Naslov9">
    <w:name w:val="heading 9"/>
    <w:basedOn w:val="Normal"/>
    <w:next w:val="Normal"/>
    <w:link w:val="Naslov9Char"/>
    <w:uiPriority w:val="9"/>
    <w:semiHidden/>
    <w:unhideWhenUsed/>
    <w:qFormat/>
    <w:rsid w:val="000753B7"/>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753B7"/>
    <w:rPr>
      <w:rFonts w:asciiTheme="majorHAnsi" w:eastAsiaTheme="majorEastAsia" w:hAnsiTheme="majorHAnsi" w:cstheme="majorBidi"/>
      <w:b/>
      <w:bCs/>
      <w:kern w:val="32"/>
      <w:sz w:val="32"/>
      <w:szCs w:val="32"/>
      <w:lang w:val="en-US"/>
    </w:rPr>
  </w:style>
  <w:style w:type="character" w:customStyle="1" w:styleId="Naslov2Char">
    <w:name w:val="Naslov 2 Char"/>
    <w:basedOn w:val="Zadanifontodlomka"/>
    <w:link w:val="Naslov2"/>
    <w:uiPriority w:val="9"/>
    <w:semiHidden/>
    <w:rsid w:val="000753B7"/>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uiPriority w:val="9"/>
    <w:semiHidden/>
    <w:rsid w:val="000753B7"/>
    <w:rPr>
      <w:rFonts w:asciiTheme="majorHAnsi" w:eastAsiaTheme="majorEastAsia" w:hAnsiTheme="majorHAnsi" w:cstheme="majorBidi"/>
      <w:b/>
      <w:bCs/>
      <w:sz w:val="26"/>
      <w:szCs w:val="26"/>
      <w:lang w:val="en-US"/>
    </w:rPr>
  </w:style>
  <w:style w:type="character" w:customStyle="1" w:styleId="Naslov4Char">
    <w:name w:val="Naslov 4 Char"/>
    <w:basedOn w:val="Zadanifontodlomka"/>
    <w:link w:val="Naslov4"/>
    <w:uiPriority w:val="9"/>
    <w:semiHidden/>
    <w:rsid w:val="000753B7"/>
    <w:rPr>
      <w:rFonts w:eastAsiaTheme="minorEastAsia"/>
      <w:b/>
      <w:bCs/>
      <w:sz w:val="28"/>
      <w:szCs w:val="28"/>
      <w:lang w:val="en-US"/>
    </w:rPr>
  </w:style>
  <w:style w:type="character" w:customStyle="1" w:styleId="Naslov5Char">
    <w:name w:val="Naslov 5 Char"/>
    <w:basedOn w:val="Zadanifontodlomka"/>
    <w:link w:val="Naslov5"/>
    <w:uiPriority w:val="9"/>
    <w:semiHidden/>
    <w:rsid w:val="000753B7"/>
    <w:rPr>
      <w:rFonts w:eastAsiaTheme="minorEastAsia"/>
      <w:b/>
      <w:bCs/>
      <w:i/>
      <w:iCs/>
      <w:sz w:val="26"/>
      <w:szCs w:val="26"/>
      <w:lang w:val="en-US"/>
    </w:rPr>
  </w:style>
  <w:style w:type="character" w:customStyle="1" w:styleId="Naslov6Char">
    <w:name w:val="Naslov 6 Char"/>
    <w:basedOn w:val="Zadanifontodlomka"/>
    <w:link w:val="Naslov6"/>
    <w:rsid w:val="000753B7"/>
    <w:rPr>
      <w:rFonts w:ascii="Times New Roman" w:eastAsia="Times New Roman" w:hAnsi="Times New Roman" w:cs="Times New Roman"/>
      <w:b/>
      <w:bCs/>
      <w:lang w:val="en-US"/>
    </w:rPr>
  </w:style>
  <w:style w:type="character" w:customStyle="1" w:styleId="Naslov7Char">
    <w:name w:val="Naslov 7 Char"/>
    <w:basedOn w:val="Zadanifontodlomka"/>
    <w:link w:val="Naslov7"/>
    <w:uiPriority w:val="9"/>
    <w:semiHidden/>
    <w:rsid w:val="000753B7"/>
    <w:rPr>
      <w:rFonts w:eastAsiaTheme="minorEastAsia"/>
      <w:sz w:val="24"/>
      <w:szCs w:val="24"/>
      <w:lang w:val="en-US"/>
    </w:rPr>
  </w:style>
  <w:style w:type="character" w:customStyle="1" w:styleId="Naslov8Char">
    <w:name w:val="Naslov 8 Char"/>
    <w:basedOn w:val="Zadanifontodlomka"/>
    <w:link w:val="Naslov8"/>
    <w:uiPriority w:val="9"/>
    <w:semiHidden/>
    <w:rsid w:val="000753B7"/>
    <w:rPr>
      <w:rFonts w:eastAsiaTheme="minorEastAsia"/>
      <w:i/>
      <w:iCs/>
      <w:sz w:val="24"/>
      <w:szCs w:val="24"/>
      <w:lang w:val="en-US"/>
    </w:rPr>
  </w:style>
  <w:style w:type="character" w:customStyle="1" w:styleId="Naslov9Char">
    <w:name w:val="Naslov 9 Char"/>
    <w:basedOn w:val="Zadanifontodlomka"/>
    <w:link w:val="Naslov9"/>
    <w:uiPriority w:val="9"/>
    <w:semiHidden/>
    <w:rsid w:val="000753B7"/>
    <w:rPr>
      <w:rFonts w:asciiTheme="majorHAnsi" w:eastAsiaTheme="majorEastAsia" w:hAnsiTheme="majorHAnsi" w:cstheme="majorBidi"/>
      <w:lang w:val="en-US"/>
    </w:rPr>
  </w:style>
  <w:style w:type="paragraph" w:customStyle="1" w:styleId="msonormal0">
    <w:name w:val="msonormal"/>
    <w:basedOn w:val="Normal"/>
    <w:rsid w:val="000753B7"/>
    <w:pPr>
      <w:spacing w:before="100" w:beforeAutospacing="1" w:after="100" w:afterAutospacing="1"/>
    </w:pPr>
    <w:rPr>
      <w:rFonts w:ascii="Arial" w:hAnsi="Arial" w:cs="Arial"/>
      <w:color w:val="000000"/>
      <w:sz w:val="18"/>
      <w:szCs w:val="18"/>
    </w:rPr>
  </w:style>
  <w:style w:type="paragraph" w:styleId="StandardWeb">
    <w:name w:val="Normal (Web)"/>
    <w:basedOn w:val="Normal"/>
    <w:semiHidden/>
    <w:unhideWhenUsed/>
    <w:rsid w:val="000753B7"/>
    <w:pPr>
      <w:spacing w:before="100" w:beforeAutospacing="1" w:after="100" w:afterAutospacing="1"/>
    </w:pPr>
    <w:rPr>
      <w:rFonts w:ascii="Arial" w:hAnsi="Arial" w:cs="Arial"/>
      <w:color w:val="000000"/>
      <w:sz w:val="18"/>
      <w:szCs w:val="18"/>
    </w:rPr>
  </w:style>
  <w:style w:type="character" w:customStyle="1" w:styleId="PodnojeChar">
    <w:name w:val="Podnožje Char"/>
    <w:basedOn w:val="Zadanifontodlomka"/>
    <w:link w:val="Podnoje"/>
    <w:uiPriority w:val="99"/>
    <w:rsid w:val="000753B7"/>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753B7"/>
    <w:pPr>
      <w:tabs>
        <w:tab w:val="center" w:pos="4703"/>
        <w:tab w:val="right" w:pos="9406"/>
      </w:tabs>
    </w:pPr>
  </w:style>
  <w:style w:type="character" w:customStyle="1" w:styleId="FooterChar1">
    <w:name w:val="Footer Char1"/>
    <w:basedOn w:val="Zadanifontodlomka"/>
    <w:uiPriority w:val="99"/>
    <w:semiHidden/>
    <w:rsid w:val="000753B7"/>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unhideWhenUsed/>
    <w:rsid w:val="000753B7"/>
    <w:pPr>
      <w:jc w:val="both"/>
    </w:pPr>
  </w:style>
  <w:style w:type="character" w:customStyle="1" w:styleId="TijelotekstaChar">
    <w:name w:val="Tijelo teksta Char"/>
    <w:basedOn w:val="Zadanifontodlomka"/>
    <w:link w:val="Tijeloteksta"/>
    <w:semiHidden/>
    <w:rsid w:val="000753B7"/>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rsid w:val="000753B7"/>
    <w:pPr>
      <w:spacing w:after="120"/>
      <w:ind w:left="283"/>
    </w:pPr>
  </w:style>
  <w:style w:type="character" w:customStyle="1" w:styleId="UvuenotijelotekstaChar">
    <w:name w:val="Uvučeno tijelo teksta Char"/>
    <w:basedOn w:val="Zadanifontodlomka"/>
    <w:link w:val="Uvuenotijeloteksta"/>
    <w:semiHidden/>
    <w:rsid w:val="000753B7"/>
    <w:rPr>
      <w:rFonts w:ascii="Times New Roman" w:eastAsia="Times New Roman" w:hAnsi="Times New Roman" w:cs="Times New Roman"/>
      <w:sz w:val="24"/>
      <w:szCs w:val="24"/>
      <w:lang w:eastAsia="hr-HR"/>
    </w:rPr>
  </w:style>
  <w:style w:type="paragraph" w:styleId="Tijeloteksta2">
    <w:name w:val="Body Text 2"/>
    <w:basedOn w:val="Normal"/>
    <w:link w:val="Tijeloteksta2Char"/>
    <w:semiHidden/>
    <w:unhideWhenUsed/>
    <w:rsid w:val="000753B7"/>
    <w:pPr>
      <w:spacing w:after="120" w:line="480" w:lineRule="auto"/>
    </w:pPr>
  </w:style>
  <w:style w:type="character" w:customStyle="1" w:styleId="Tijeloteksta2Char">
    <w:name w:val="Tijelo teksta 2 Char"/>
    <w:basedOn w:val="Zadanifontodlomka"/>
    <w:link w:val="Tijeloteksta2"/>
    <w:semiHidden/>
    <w:rsid w:val="000753B7"/>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semiHidden/>
    <w:unhideWhenUsed/>
    <w:rsid w:val="000753B7"/>
    <w:pPr>
      <w:spacing w:after="120" w:line="480" w:lineRule="auto"/>
      <w:ind w:left="283"/>
    </w:pPr>
  </w:style>
  <w:style w:type="character" w:customStyle="1" w:styleId="Tijeloteksta-uvlaka2Char">
    <w:name w:val="Tijelo teksta - uvlaka 2 Char"/>
    <w:basedOn w:val="Zadanifontodlomka"/>
    <w:link w:val="Tijeloteksta-uvlaka2"/>
    <w:semiHidden/>
    <w:rsid w:val="000753B7"/>
    <w:rPr>
      <w:rFonts w:ascii="Times New Roman" w:eastAsia="Times New Roman" w:hAnsi="Times New Roman" w:cs="Times New Roman"/>
      <w:sz w:val="24"/>
      <w:szCs w:val="24"/>
      <w:lang w:eastAsia="hr-HR"/>
    </w:rPr>
  </w:style>
  <w:style w:type="paragraph" w:styleId="Blokteksta">
    <w:name w:val="Block Text"/>
    <w:basedOn w:val="Normal"/>
    <w:semiHidden/>
    <w:unhideWhenUsed/>
    <w:rsid w:val="000753B7"/>
    <w:pPr>
      <w:ind w:left="24" w:right="-496" w:firstLine="681"/>
      <w:jc w:val="both"/>
    </w:pPr>
    <w:rPr>
      <w:lang w:bidi="he-IL"/>
    </w:rPr>
  </w:style>
  <w:style w:type="character" w:customStyle="1" w:styleId="TekstbaloniaChar">
    <w:name w:val="Tekst balončića Char"/>
    <w:basedOn w:val="Zadanifontodlomka"/>
    <w:link w:val="Tekstbalonia"/>
    <w:uiPriority w:val="99"/>
    <w:semiHidden/>
    <w:rsid w:val="000753B7"/>
    <w:rPr>
      <w:rFonts w:ascii="Tahoma" w:eastAsia="Times New Roman" w:hAnsi="Tahoma" w:cs="Tahoma"/>
      <w:sz w:val="16"/>
      <w:szCs w:val="16"/>
      <w:lang w:eastAsia="hr-HR"/>
    </w:rPr>
  </w:style>
  <w:style w:type="paragraph" w:styleId="Tekstbalonia">
    <w:name w:val="Balloon Text"/>
    <w:basedOn w:val="Normal"/>
    <w:link w:val="TekstbaloniaChar"/>
    <w:uiPriority w:val="99"/>
    <w:semiHidden/>
    <w:unhideWhenUsed/>
    <w:rsid w:val="000753B7"/>
    <w:rPr>
      <w:rFonts w:ascii="Tahoma" w:hAnsi="Tahoma" w:cs="Tahoma"/>
      <w:sz w:val="16"/>
      <w:szCs w:val="16"/>
    </w:rPr>
  </w:style>
  <w:style w:type="character" w:customStyle="1" w:styleId="BalloonTextChar1">
    <w:name w:val="Balloon Text Char1"/>
    <w:basedOn w:val="Zadanifontodlomka"/>
    <w:uiPriority w:val="99"/>
    <w:semiHidden/>
    <w:rsid w:val="000753B7"/>
    <w:rPr>
      <w:rFonts w:ascii="Tahoma" w:eastAsia="Times New Roman" w:hAnsi="Tahoma" w:cs="Tahoma"/>
      <w:sz w:val="16"/>
      <w:szCs w:val="16"/>
      <w:lang w:eastAsia="hr-HR"/>
    </w:rPr>
  </w:style>
  <w:style w:type="paragraph" w:customStyle="1" w:styleId="T-98-2">
    <w:name w:val="T-9/8-2"/>
    <w:rsid w:val="000753B7"/>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rPr>
  </w:style>
  <w:style w:type="paragraph" w:customStyle="1" w:styleId="t-9-8">
    <w:name w:val="t-9-8"/>
    <w:basedOn w:val="Normal"/>
    <w:rsid w:val="000753B7"/>
    <w:pPr>
      <w:spacing w:before="100" w:beforeAutospacing="1" w:after="100" w:afterAutospacing="1"/>
    </w:pPr>
    <w:rPr>
      <w:lang w:val="en-US" w:eastAsia="en-US"/>
    </w:rPr>
  </w:style>
  <w:style w:type="paragraph" w:styleId="Odlomakpopisa">
    <w:name w:val="List Paragraph"/>
    <w:basedOn w:val="Normal"/>
    <w:uiPriority w:val="34"/>
    <w:qFormat/>
    <w:rsid w:val="000753B7"/>
    <w:pPr>
      <w:ind w:left="720"/>
      <w:contextualSpacing/>
    </w:pPr>
  </w:style>
  <w:style w:type="character" w:customStyle="1" w:styleId="TekstkrajnjebiljekeChar">
    <w:name w:val="Tekst krajnje bilješke Char"/>
    <w:basedOn w:val="Zadanifontodlomka"/>
    <w:link w:val="Tekstkrajnjebiljeke"/>
    <w:uiPriority w:val="99"/>
    <w:semiHidden/>
    <w:rsid w:val="000753B7"/>
    <w:rPr>
      <w:rFonts w:ascii="Times New Roman" w:eastAsia="Times New Roman" w:hAnsi="Times New Roman" w:cs="Times New Roman"/>
      <w:sz w:val="20"/>
      <w:szCs w:val="20"/>
      <w:lang w:val="en-US"/>
    </w:rPr>
  </w:style>
  <w:style w:type="paragraph" w:styleId="Tekstkrajnjebiljeke">
    <w:name w:val="endnote text"/>
    <w:basedOn w:val="Normal"/>
    <w:link w:val="TekstkrajnjebiljekeChar"/>
    <w:uiPriority w:val="99"/>
    <w:semiHidden/>
    <w:unhideWhenUsed/>
    <w:rsid w:val="000753B7"/>
    <w:rPr>
      <w:sz w:val="20"/>
      <w:szCs w:val="20"/>
      <w:lang w:val="en-US" w:eastAsia="en-US"/>
    </w:rPr>
  </w:style>
  <w:style w:type="character" w:customStyle="1" w:styleId="EndnoteTextChar1">
    <w:name w:val="Endnote Text Char1"/>
    <w:basedOn w:val="Zadanifontodlomka"/>
    <w:uiPriority w:val="99"/>
    <w:semiHidden/>
    <w:rsid w:val="000753B7"/>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semiHidden/>
    <w:rsid w:val="000753B7"/>
    <w:rPr>
      <w:rFonts w:ascii="Times New Roman" w:eastAsia="Times New Roman" w:hAnsi="Times New Roman" w:cs="Times New Roman"/>
      <w:sz w:val="20"/>
      <w:szCs w:val="20"/>
      <w:lang w:val="en-US"/>
    </w:rPr>
  </w:style>
  <w:style w:type="paragraph" w:styleId="Tekstkomentara">
    <w:name w:val="annotation text"/>
    <w:basedOn w:val="Normal"/>
    <w:link w:val="TekstkomentaraChar"/>
    <w:uiPriority w:val="99"/>
    <w:semiHidden/>
    <w:unhideWhenUsed/>
    <w:rsid w:val="000753B7"/>
    <w:rPr>
      <w:sz w:val="20"/>
      <w:szCs w:val="20"/>
      <w:lang w:val="en-US" w:eastAsia="en-US"/>
    </w:rPr>
  </w:style>
  <w:style w:type="character" w:customStyle="1" w:styleId="CommentTextChar1">
    <w:name w:val="Comment Text Char1"/>
    <w:basedOn w:val="Zadanifontodlomka"/>
    <w:uiPriority w:val="99"/>
    <w:semiHidden/>
    <w:rsid w:val="000753B7"/>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link w:val="Predmetkomentara"/>
    <w:uiPriority w:val="99"/>
    <w:semiHidden/>
    <w:rsid w:val="000753B7"/>
    <w:rPr>
      <w:rFonts w:ascii="Times New Roman" w:eastAsia="Times New Roman" w:hAnsi="Times New Roman" w:cs="Times New Roman"/>
      <w:b/>
      <w:bCs/>
      <w:sz w:val="20"/>
      <w:szCs w:val="20"/>
      <w:lang w:val="en-US"/>
    </w:rPr>
  </w:style>
  <w:style w:type="paragraph" w:styleId="Predmetkomentara">
    <w:name w:val="annotation subject"/>
    <w:basedOn w:val="Tekstkomentara"/>
    <w:next w:val="Tekstkomentara"/>
    <w:link w:val="PredmetkomentaraChar"/>
    <w:uiPriority w:val="99"/>
    <w:semiHidden/>
    <w:unhideWhenUsed/>
    <w:rsid w:val="000753B7"/>
    <w:rPr>
      <w:b/>
      <w:bCs/>
    </w:rPr>
  </w:style>
  <w:style w:type="character" w:customStyle="1" w:styleId="CommentSubjectChar1">
    <w:name w:val="Comment Subject Char1"/>
    <w:basedOn w:val="CommentTextChar1"/>
    <w:uiPriority w:val="99"/>
    <w:semiHidden/>
    <w:rsid w:val="000753B7"/>
    <w:rPr>
      <w:rFonts w:ascii="Times New Roman" w:eastAsia="Times New Roman" w:hAnsi="Times New Roman" w:cs="Times New Roman"/>
      <w:b/>
      <w:bCs/>
      <w:sz w:val="20"/>
      <w:szCs w:val="20"/>
      <w:lang w:eastAsia="hr-HR"/>
    </w:rPr>
  </w:style>
  <w:style w:type="paragraph" w:styleId="Bezproreda">
    <w:name w:val="No Spacing"/>
    <w:uiPriority w:val="1"/>
    <w:qFormat/>
    <w:rsid w:val="000753B7"/>
    <w:pPr>
      <w:spacing w:after="0" w:line="240" w:lineRule="auto"/>
    </w:pPr>
  </w:style>
  <w:style w:type="character" w:styleId="Referencakrajnjebiljeke">
    <w:name w:val="endnote reference"/>
    <w:basedOn w:val="Zadanifontodlomka"/>
    <w:uiPriority w:val="99"/>
    <w:semiHidden/>
    <w:unhideWhenUsed/>
    <w:rsid w:val="000753B7"/>
    <w:rPr>
      <w:vertAlign w:val="superscript"/>
    </w:rPr>
  </w:style>
  <w:style w:type="character" w:customStyle="1" w:styleId="apple-converted-space">
    <w:name w:val="apple-converted-space"/>
    <w:basedOn w:val="Zadanifontodlomka"/>
    <w:rsid w:val="000753B7"/>
  </w:style>
  <w:style w:type="table" w:styleId="Reetkatablice">
    <w:name w:val="Table Grid"/>
    <w:basedOn w:val="Obinatablica"/>
    <w:uiPriority w:val="59"/>
    <w:rsid w:val="00075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53B7"/>
    <w:pPr>
      <w:autoSpaceDE w:val="0"/>
      <w:autoSpaceDN w:val="0"/>
      <w:adjustRightInd w:val="0"/>
      <w:spacing w:after="0" w:line="240" w:lineRule="auto"/>
    </w:pPr>
    <w:rPr>
      <w:rFonts w:ascii="Times New Roman" w:hAnsi="Times New Roman" w:cs="Times New Roman"/>
      <w:color w:val="000000"/>
      <w:sz w:val="24"/>
      <w:szCs w:val="24"/>
    </w:rPr>
  </w:style>
  <w:style w:type="paragraph" w:styleId="Zaglavlje">
    <w:name w:val="header"/>
    <w:basedOn w:val="Normal"/>
    <w:link w:val="ZaglavljeChar"/>
    <w:uiPriority w:val="99"/>
    <w:unhideWhenUsed/>
    <w:rsid w:val="000753B7"/>
    <w:pPr>
      <w:tabs>
        <w:tab w:val="center" w:pos="4536"/>
        <w:tab w:val="right" w:pos="9072"/>
      </w:tabs>
    </w:pPr>
  </w:style>
  <w:style w:type="character" w:customStyle="1" w:styleId="ZaglavljeChar">
    <w:name w:val="Zaglavlje Char"/>
    <w:basedOn w:val="Zadanifontodlomka"/>
    <w:link w:val="Zaglavlje"/>
    <w:uiPriority w:val="99"/>
    <w:rsid w:val="000753B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697B-B28A-4DEF-B785-7F2B026C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6311</Words>
  <Characters>35975</Characters>
  <Application>Microsoft Office Word</Application>
  <DocSecurity>0</DocSecurity>
  <Lines>299</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Nikolina Muhvić</dc:creator>
  <cp:lastModifiedBy>Martina Petranović</cp:lastModifiedBy>
  <cp:revision>2</cp:revision>
  <cp:lastPrinted>2018-07-17T06:23:00Z</cp:lastPrinted>
  <dcterms:created xsi:type="dcterms:W3CDTF">2018-07-20T07:09:00Z</dcterms:created>
  <dcterms:modified xsi:type="dcterms:W3CDTF">2018-07-20T07:09:00Z</dcterms:modified>
</cp:coreProperties>
</file>